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93D42" w14:textId="6122C39C" w:rsidR="00BF3405" w:rsidRPr="00597254" w:rsidRDefault="00C1683B" w:rsidP="000A6D31">
      <w:pPr>
        <w:pStyle w:val="NoSpacing"/>
        <w:rPr>
          <w:rFonts w:asciiTheme="minorHAnsi" w:hAnsiTheme="minorHAnsi"/>
          <w:b/>
          <w:sz w:val="36"/>
          <w:szCs w:val="36"/>
        </w:rPr>
      </w:pPr>
      <w:r>
        <w:rPr>
          <w:rFonts w:asciiTheme="minorHAnsi" w:hAnsiTheme="minorHAnsi"/>
          <w:b/>
          <w:noProof/>
          <w:sz w:val="36"/>
          <w:szCs w:val="36"/>
        </w:rPr>
        <w:drawing>
          <wp:anchor distT="0" distB="0" distL="114300" distR="114300" simplePos="0" relativeHeight="251668480" behindDoc="0" locked="0" layoutInCell="1" allowOverlap="1" wp14:anchorId="751D9C0D" wp14:editId="282AD052">
            <wp:simplePos x="0" y="0"/>
            <wp:positionH relativeFrom="column">
              <wp:posOffset>1204523</wp:posOffset>
            </wp:positionH>
            <wp:positionV relativeFrom="paragraph">
              <wp:posOffset>-84731</wp:posOffset>
            </wp:positionV>
            <wp:extent cx="1253862" cy="1269801"/>
            <wp:effectExtent l="0" t="0" r="381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 2.jpg"/>
                    <pic:cNvPicPr/>
                  </pic:nvPicPr>
                  <pic:blipFill rotWithShape="1">
                    <a:blip r:embed="rId8">
                      <a:extLst>
                        <a:ext uri="{28A0092B-C50C-407E-A947-70E740481C1C}">
                          <a14:useLocalDpi xmlns:a14="http://schemas.microsoft.com/office/drawing/2010/main" val="0"/>
                        </a:ext>
                      </a:extLst>
                    </a:blip>
                    <a:srcRect t="3684" b="22945"/>
                    <a:stretch/>
                  </pic:blipFill>
                  <pic:spPr bwMode="auto">
                    <a:xfrm>
                      <a:off x="0" y="0"/>
                      <a:ext cx="1253862" cy="1269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sidR="00BF3405" w:rsidRPr="00597254">
        <w:rPr>
          <w:rFonts w:asciiTheme="minorHAnsi" w:hAnsiTheme="minorHAnsi"/>
          <w:b/>
          <w:sz w:val="36"/>
          <w:szCs w:val="36"/>
        </w:rPr>
        <w:t>John C. Warner</w:t>
      </w:r>
    </w:p>
    <w:p w14:paraId="667664F1" w14:textId="77777777" w:rsidR="003709F7" w:rsidRDefault="000A6D31" w:rsidP="000A6D31">
      <w:pPr>
        <w:pStyle w:val="NoSpacing"/>
        <w:rPr>
          <w:rFonts w:asciiTheme="minorHAnsi" w:hAnsiTheme="minorHAnsi"/>
          <w:bCs/>
          <w:iCs/>
          <w:sz w:val="18"/>
          <w:szCs w:val="18"/>
        </w:rPr>
      </w:pP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sidR="003709F7">
        <w:rPr>
          <w:rFonts w:asciiTheme="minorHAnsi" w:hAnsiTheme="minorHAnsi"/>
          <w:bCs/>
          <w:iCs/>
          <w:sz w:val="18"/>
          <w:szCs w:val="18"/>
        </w:rPr>
        <w:t>President &amp; Chief Technology Officer</w:t>
      </w:r>
    </w:p>
    <w:p w14:paraId="37B408DD" w14:textId="40DAA52C" w:rsidR="003709F7" w:rsidRDefault="003709F7" w:rsidP="003709F7">
      <w:pPr>
        <w:pStyle w:val="NoSpacing"/>
        <w:ind w:left="4320" w:firstLine="720"/>
        <w:rPr>
          <w:rFonts w:asciiTheme="minorHAnsi" w:hAnsiTheme="minorHAnsi"/>
          <w:bCs/>
          <w:iCs/>
          <w:sz w:val="18"/>
          <w:szCs w:val="18"/>
        </w:rPr>
      </w:pPr>
      <w:r>
        <w:rPr>
          <w:rFonts w:asciiTheme="minorHAnsi" w:hAnsiTheme="minorHAnsi"/>
          <w:bCs/>
          <w:iCs/>
          <w:sz w:val="18"/>
          <w:szCs w:val="18"/>
        </w:rPr>
        <w:t>The Warner Babcock Institute for Green Chemistry, LLC</w:t>
      </w:r>
    </w:p>
    <w:p w14:paraId="7F5AFADF" w14:textId="10C4CEE5" w:rsidR="000A6D31" w:rsidRDefault="00511FF2" w:rsidP="003709F7">
      <w:pPr>
        <w:pStyle w:val="NoSpacing"/>
        <w:ind w:left="4320" w:firstLine="720"/>
        <w:rPr>
          <w:rFonts w:asciiTheme="minorHAnsi" w:hAnsiTheme="minorHAnsi"/>
          <w:bCs/>
          <w:iCs/>
          <w:sz w:val="18"/>
          <w:szCs w:val="18"/>
        </w:rPr>
      </w:pPr>
      <w:r w:rsidRPr="0081171D">
        <w:rPr>
          <w:rFonts w:asciiTheme="minorHAnsi" w:hAnsiTheme="minorHAnsi"/>
          <w:bCs/>
          <w:iCs/>
          <w:sz w:val="18"/>
          <w:szCs w:val="18"/>
        </w:rPr>
        <w:t>100 Research Drive</w:t>
      </w:r>
    </w:p>
    <w:p w14:paraId="7EEB91CD" w14:textId="6719503F" w:rsidR="00511FF2" w:rsidRPr="0081171D" w:rsidRDefault="000A6D31" w:rsidP="000A6D31">
      <w:pPr>
        <w:pStyle w:val="NoSpacing"/>
        <w:rPr>
          <w:rFonts w:asciiTheme="minorHAnsi" w:hAnsiTheme="minorHAnsi"/>
          <w:bCs/>
          <w:iCs/>
          <w:sz w:val="18"/>
          <w:szCs w:val="18"/>
        </w:rPr>
      </w:pP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Pr>
          <w:rFonts w:asciiTheme="minorHAnsi" w:hAnsiTheme="minorHAnsi"/>
          <w:bCs/>
          <w:iCs/>
          <w:sz w:val="18"/>
          <w:szCs w:val="18"/>
        </w:rPr>
        <w:tab/>
      </w:r>
      <w:r w:rsidR="00BF3405" w:rsidRPr="0081171D">
        <w:rPr>
          <w:rFonts w:asciiTheme="minorHAnsi" w:hAnsiTheme="minorHAnsi"/>
          <w:bCs/>
          <w:iCs/>
          <w:sz w:val="18"/>
          <w:szCs w:val="18"/>
        </w:rPr>
        <w:t>Wi</w:t>
      </w:r>
      <w:r w:rsidR="00511FF2" w:rsidRPr="0081171D">
        <w:rPr>
          <w:rFonts w:asciiTheme="minorHAnsi" w:hAnsiTheme="minorHAnsi"/>
          <w:bCs/>
          <w:iCs/>
          <w:sz w:val="18"/>
          <w:szCs w:val="18"/>
        </w:rPr>
        <w:t>lmington, Massachusetts, 01887</w:t>
      </w:r>
    </w:p>
    <w:p w14:paraId="57B78711" w14:textId="1497BE76" w:rsidR="00BF3405" w:rsidRPr="0081171D" w:rsidRDefault="000A6D31" w:rsidP="000A6D31">
      <w:pPr>
        <w:pStyle w:val="NoSpacing"/>
        <w:rPr>
          <w:rFonts w:asciiTheme="minorHAnsi" w:hAnsiTheme="minorHAnsi"/>
          <w:bCs/>
          <w:iCs/>
          <w:sz w:val="18"/>
          <w:szCs w:val="18"/>
        </w:rPr>
      </w:pP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00BF3405" w:rsidRPr="0081171D">
        <w:rPr>
          <w:rFonts w:asciiTheme="minorHAnsi" w:hAnsiTheme="minorHAnsi"/>
          <w:sz w:val="18"/>
          <w:szCs w:val="18"/>
        </w:rPr>
        <w:t>978-229-5420</w:t>
      </w:r>
    </w:p>
    <w:p w14:paraId="36C56CD2" w14:textId="33F60C0C" w:rsidR="00BF3405" w:rsidRPr="000A6D31" w:rsidRDefault="000A6D31" w:rsidP="000A6D31">
      <w:pPr>
        <w:pStyle w:val="NoSpacing"/>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003709F7" w:rsidRPr="003709F7">
        <w:rPr>
          <w:rFonts w:asciiTheme="minorHAnsi" w:hAnsiTheme="minorHAnsi"/>
          <w:sz w:val="18"/>
          <w:szCs w:val="18"/>
        </w:rPr>
        <w:t>john.warner</w:t>
      </w:r>
      <w:r w:rsidR="003709F7">
        <w:rPr>
          <w:rFonts w:asciiTheme="minorHAnsi" w:hAnsiTheme="minorHAnsi"/>
          <w:sz w:val="18"/>
          <w:szCs w:val="18"/>
        </w:rPr>
        <w:t>@warnerbabcock.com</w:t>
      </w:r>
    </w:p>
    <w:p w14:paraId="03C55760" w14:textId="24A46C1F" w:rsidR="00944E17" w:rsidRDefault="000A6D31" w:rsidP="00944E17">
      <w:pPr>
        <w:pStyle w:val="NoSpacing"/>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hyperlink r:id="rId9" w:history="1">
        <w:r w:rsidR="003709F7" w:rsidRPr="00162122">
          <w:rPr>
            <w:rStyle w:val="Hyperlink"/>
            <w:rFonts w:asciiTheme="minorHAnsi" w:hAnsiTheme="minorHAnsi"/>
            <w:sz w:val="18"/>
            <w:szCs w:val="18"/>
          </w:rPr>
          <w:t>www.warnerbabcock.com</w:t>
        </w:r>
      </w:hyperlink>
    </w:p>
    <w:p w14:paraId="298D014B" w14:textId="77777777" w:rsidR="00944E17" w:rsidRDefault="00944E17" w:rsidP="00944E17">
      <w:pPr>
        <w:pStyle w:val="NoSpacing"/>
        <w:rPr>
          <w:rFonts w:asciiTheme="minorHAnsi" w:hAnsiTheme="minorHAnsi"/>
          <w:sz w:val="18"/>
          <w:szCs w:val="18"/>
        </w:rPr>
      </w:pPr>
    </w:p>
    <w:p w14:paraId="32286CC5" w14:textId="77777777" w:rsidR="00944E17" w:rsidRDefault="00944E17" w:rsidP="00944E17">
      <w:pPr>
        <w:pStyle w:val="NoSpacing"/>
        <w:rPr>
          <w:rFonts w:asciiTheme="minorHAnsi" w:hAnsiTheme="minorHAnsi"/>
          <w:sz w:val="18"/>
          <w:szCs w:val="18"/>
        </w:rPr>
      </w:pPr>
    </w:p>
    <w:p w14:paraId="4FD7146B" w14:textId="44B5B360" w:rsidR="00B8383D" w:rsidRPr="00944E17" w:rsidRDefault="00B8383D" w:rsidP="00944E17">
      <w:pPr>
        <w:pStyle w:val="NoSpacing"/>
        <w:jc w:val="center"/>
        <w:rPr>
          <w:rFonts w:asciiTheme="minorHAnsi" w:hAnsiTheme="minorHAnsi"/>
          <w:b/>
          <w:sz w:val="18"/>
          <w:szCs w:val="18"/>
        </w:rPr>
      </w:pPr>
      <w:r w:rsidRPr="0081171D">
        <w:rPr>
          <w:noProof/>
          <w:sz w:val="16"/>
          <w:szCs w:val="16"/>
        </w:rPr>
        <mc:AlternateContent>
          <mc:Choice Requires="wps">
            <w:drawing>
              <wp:inline distT="0" distB="0" distL="0" distR="0" wp14:anchorId="4B3C9718" wp14:editId="6E7D53A0">
                <wp:extent cx="5179060" cy="45719"/>
                <wp:effectExtent l="0" t="0" r="2540" b="0"/>
                <wp:docPr id="13" name="Flowchart: Punched Tape 13"/>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2D3161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3"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QTIRXwUDAACR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58FE0E25" w14:textId="77777777" w:rsidR="00B8383D" w:rsidRDefault="00B8383D" w:rsidP="00B8383D">
      <w:pPr>
        <w:jc w:val="both"/>
        <w:rPr>
          <w:rFonts w:ascii="Calibri" w:hAnsi="Calibri"/>
          <w:sz w:val="16"/>
          <w:szCs w:val="16"/>
        </w:rPr>
      </w:pPr>
    </w:p>
    <w:p w14:paraId="53E19243" w14:textId="77777777" w:rsidR="00944E17" w:rsidRPr="00944E17" w:rsidRDefault="00944E17" w:rsidP="00B8383D">
      <w:pPr>
        <w:jc w:val="both"/>
        <w:rPr>
          <w:rFonts w:ascii="Calibri" w:hAnsi="Calibri"/>
          <w:sz w:val="16"/>
          <w:szCs w:val="16"/>
        </w:rPr>
      </w:pPr>
    </w:p>
    <w:p w14:paraId="02B25451" w14:textId="77777777" w:rsidR="00FD4912" w:rsidRPr="00FD4912" w:rsidRDefault="00FD4912" w:rsidP="00FD4912">
      <w:pPr>
        <w:rPr>
          <w:rFonts w:ascii="Calibri" w:hAnsi="Calibri" w:cs="Calibri"/>
          <w:sz w:val="18"/>
          <w:szCs w:val="18"/>
        </w:rPr>
      </w:pPr>
      <w:r w:rsidRPr="00FD4912">
        <w:rPr>
          <w:rFonts w:ascii="Calibri" w:hAnsi="Calibri" w:cs="Calibri"/>
          <w:sz w:val="18"/>
          <w:szCs w:val="18"/>
        </w:rPr>
        <w:t>John is the recipient of the 2014 Perkin Medal, widely acknowledged as the highest honor in American Industrial Chemistry, and was named a 2016 AAAS-</w:t>
      </w:r>
      <w:proofErr w:type="spellStart"/>
      <w:r w:rsidRPr="00FD4912">
        <w:rPr>
          <w:rFonts w:ascii="Calibri" w:hAnsi="Calibri" w:cs="Calibri"/>
          <w:sz w:val="18"/>
          <w:szCs w:val="18"/>
        </w:rPr>
        <w:t>Lemelson</w:t>
      </w:r>
      <w:proofErr w:type="spellEnd"/>
      <w:r w:rsidRPr="00FD4912">
        <w:rPr>
          <w:rFonts w:ascii="Calibri" w:hAnsi="Calibri" w:cs="Calibri"/>
          <w:sz w:val="18"/>
          <w:szCs w:val="18"/>
        </w:rPr>
        <w:t xml:space="preserve"> Invention Ambassador. He received his BS in Chemistry from UMASS Boston, and his PhD in Chemistry from Princeton University. After working at the Polaroid Corporation for nearly a decade, he then served as tenured full professor at UMASS Boston and Lowell (Chemistry and Plastics Engineering). In 2007 he founded the Warner Babcock Institute for Green Chemistry, LLC (A research organization developing green chemistry technologies) where he serves as President and Chief Technology Officer, and Beyond Benign (a non-profit dedicated to sustainability and green chemistry education). He is one of the founders of the field of Green Chemistry, co-authoring the defining text Green Chemistry: Theory and Practice with Paul Anastas. He has published nearly 300 patents, papers and books. His recent work in the fields of pharmaceuticals, personal care products, solar energy and construction and paving materials are examples of how green chemistry principles can be immediately incorporated into commercially relevant applications. Warner received The 2004 Presidential Award for Excellence in Science Mentoring (considered one of the highest awards for US science education), the American Institute of Chemistry's Northeast Division's Distinguished Chemist of the Year for 2002 and the Council of Science Society President’s 2008 Leadership award. Warner was named by ICIS as one of the most influential people impacting the global chemical industries. In 2011 he was elected a Fellow of the American Chemical Society and named one of “25 Visionaries Changing the World” by </w:t>
      </w:r>
      <w:proofErr w:type="spellStart"/>
      <w:r w:rsidRPr="00FD4912">
        <w:rPr>
          <w:rFonts w:ascii="Calibri" w:hAnsi="Calibri" w:cs="Calibri"/>
          <w:sz w:val="18"/>
          <w:szCs w:val="18"/>
        </w:rPr>
        <w:t>Utne</w:t>
      </w:r>
      <w:proofErr w:type="spellEnd"/>
      <w:r w:rsidRPr="00FD4912">
        <w:rPr>
          <w:rFonts w:ascii="Calibri" w:hAnsi="Calibri" w:cs="Calibri"/>
          <w:sz w:val="18"/>
          <w:szCs w:val="18"/>
        </w:rPr>
        <w:t xml:space="preserve"> Reader.</w:t>
      </w:r>
    </w:p>
    <w:p w14:paraId="0FB5063C" w14:textId="77777777" w:rsidR="00944E17" w:rsidRDefault="00944E17" w:rsidP="00944E17">
      <w:pPr>
        <w:jc w:val="both"/>
        <w:rPr>
          <w:rFonts w:ascii="Calibri" w:hAnsi="Calibri" w:cs="Arial"/>
          <w:sz w:val="18"/>
          <w:szCs w:val="18"/>
        </w:rPr>
      </w:pPr>
    </w:p>
    <w:p w14:paraId="52B5F496" w14:textId="26F35BF0" w:rsidR="00CE240C" w:rsidRPr="00944E17" w:rsidRDefault="00CE240C" w:rsidP="00944E17">
      <w:pPr>
        <w:jc w:val="center"/>
        <w:rPr>
          <w:rFonts w:ascii="Calibri" w:hAnsi="Calibri"/>
          <w:sz w:val="18"/>
          <w:szCs w:val="18"/>
        </w:rPr>
      </w:pPr>
      <w:r w:rsidRPr="0081171D">
        <w:rPr>
          <w:noProof/>
          <w:sz w:val="16"/>
          <w:szCs w:val="16"/>
        </w:rPr>
        <mc:AlternateContent>
          <mc:Choice Requires="wps">
            <w:drawing>
              <wp:inline distT="0" distB="0" distL="0" distR="0" wp14:anchorId="29750166" wp14:editId="5F2D928F">
                <wp:extent cx="5179060" cy="45719"/>
                <wp:effectExtent l="0" t="0" r="2540" b="0"/>
                <wp:docPr id="4" name="Flowchart: Punched Tape 4"/>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F2C3C7" id="Flowchart: Punched Tape 4"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aWPk2AUDAACP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2EBCE2DF" w14:textId="77777777" w:rsidR="00944E17" w:rsidRDefault="00944E17" w:rsidP="0081171D">
      <w:pPr>
        <w:pStyle w:val="NoSpacing"/>
        <w:tabs>
          <w:tab w:val="left" w:pos="720"/>
          <w:tab w:val="left" w:pos="3780"/>
        </w:tabs>
        <w:rPr>
          <w:rFonts w:asciiTheme="minorHAnsi" w:hAnsiTheme="minorHAnsi"/>
          <w:i/>
          <w:sz w:val="18"/>
          <w:szCs w:val="18"/>
        </w:rPr>
      </w:pPr>
    </w:p>
    <w:p w14:paraId="18E79EC6" w14:textId="4A0833C7" w:rsidR="0081171D" w:rsidRDefault="000A6D31" w:rsidP="0081171D">
      <w:pPr>
        <w:pStyle w:val="NoSpacing"/>
        <w:tabs>
          <w:tab w:val="left" w:pos="720"/>
          <w:tab w:val="left" w:pos="3780"/>
        </w:tabs>
        <w:rPr>
          <w:rFonts w:asciiTheme="minorHAnsi" w:hAnsiTheme="minorHAnsi"/>
          <w:i/>
          <w:sz w:val="18"/>
          <w:szCs w:val="18"/>
        </w:rPr>
      </w:pPr>
      <w:r w:rsidRPr="00597254">
        <w:rPr>
          <w:rFonts w:asciiTheme="minorHAnsi" w:hAnsiTheme="minorHAnsi"/>
          <w:b/>
          <w:noProof/>
          <w:sz w:val="36"/>
          <w:szCs w:val="36"/>
        </w:rPr>
        <w:drawing>
          <wp:anchor distT="0" distB="0" distL="114300" distR="114300" simplePos="0" relativeHeight="251661312" behindDoc="0" locked="0" layoutInCell="1" allowOverlap="1" wp14:anchorId="71888BEC" wp14:editId="21690A42">
            <wp:simplePos x="0" y="0"/>
            <wp:positionH relativeFrom="column">
              <wp:posOffset>2315210</wp:posOffset>
            </wp:positionH>
            <wp:positionV relativeFrom="paragraph">
              <wp:posOffset>126365</wp:posOffset>
            </wp:positionV>
            <wp:extent cx="344170" cy="3321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I Squares.png"/>
                    <pic:cNvPicPr/>
                  </pic:nvPicPr>
                  <pic:blipFill>
                    <a:blip r:embed="rId10">
                      <a:extLst>
                        <a:ext uri="{28A0092B-C50C-407E-A947-70E740481C1C}">
                          <a14:useLocalDpi xmlns:a14="http://schemas.microsoft.com/office/drawing/2010/main" val="0"/>
                        </a:ext>
                      </a:extLst>
                    </a:blip>
                    <a:stretch>
                      <a:fillRect/>
                    </a:stretch>
                  </pic:blipFill>
                  <pic:spPr>
                    <a:xfrm>
                      <a:off x="0" y="0"/>
                      <a:ext cx="344170" cy="332105"/>
                    </a:xfrm>
                    <a:prstGeom prst="rect">
                      <a:avLst/>
                    </a:prstGeom>
                  </pic:spPr>
                </pic:pic>
              </a:graphicData>
            </a:graphic>
            <wp14:sizeRelH relativeFrom="page">
              <wp14:pctWidth>0</wp14:pctWidth>
            </wp14:sizeRelH>
            <wp14:sizeRelV relativeFrom="page">
              <wp14:pctHeight>0</wp14:pctHeight>
            </wp14:sizeRelV>
          </wp:anchor>
        </w:drawing>
      </w:r>
    </w:p>
    <w:p w14:paraId="67554E79" w14:textId="5CF7C476" w:rsidR="00511FF2" w:rsidRPr="00597254" w:rsidRDefault="0081171D" w:rsidP="000A6D31">
      <w:pPr>
        <w:pStyle w:val="NoSpacing"/>
        <w:tabs>
          <w:tab w:val="left" w:pos="720"/>
          <w:tab w:val="left" w:pos="3600"/>
        </w:tabs>
        <w:rPr>
          <w:rFonts w:asciiTheme="minorHAnsi" w:hAnsiTheme="minorHAnsi"/>
          <w:sz w:val="18"/>
          <w:szCs w:val="18"/>
        </w:rPr>
      </w:pPr>
      <w:r>
        <w:rPr>
          <w:rFonts w:asciiTheme="minorHAnsi" w:hAnsiTheme="minorHAnsi"/>
          <w:i/>
          <w:sz w:val="18"/>
          <w:szCs w:val="18"/>
        </w:rPr>
        <w:tab/>
      </w:r>
      <w:r w:rsidR="00511FF2" w:rsidRPr="00597254">
        <w:rPr>
          <w:rFonts w:asciiTheme="minorHAnsi" w:hAnsiTheme="minorHAnsi"/>
          <w:i/>
          <w:sz w:val="18"/>
          <w:szCs w:val="18"/>
        </w:rPr>
        <w:t>August 2007 -  Present</w:t>
      </w:r>
      <w:r w:rsidR="00511FF2" w:rsidRPr="00597254">
        <w:rPr>
          <w:rFonts w:asciiTheme="minorHAnsi" w:hAnsiTheme="minorHAnsi"/>
          <w:sz w:val="18"/>
          <w:szCs w:val="18"/>
        </w:rPr>
        <w:tab/>
      </w:r>
      <w:r>
        <w:rPr>
          <w:rFonts w:asciiTheme="minorHAnsi" w:hAnsiTheme="minorHAnsi"/>
          <w:sz w:val="18"/>
          <w:szCs w:val="18"/>
        </w:rPr>
        <w:tab/>
      </w:r>
      <w:r w:rsidR="00511FF2" w:rsidRPr="00597254">
        <w:rPr>
          <w:rFonts w:asciiTheme="minorHAnsi" w:hAnsiTheme="minorHAnsi"/>
          <w:b/>
          <w:sz w:val="18"/>
          <w:szCs w:val="18"/>
        </w:rPr>
        <w:t>Warner Babcock Institute for Green Chemistry, LLC</w:t>
      </w:r>
      <w:r w:rsidR="00511FF2" w:rsidRPr="00597254">
        <w:rPr>
          <w:rFonts w:asciiTheme="minorHAnsi" w:hAnsiTheme="minorHAnsi"/>
          <w:sz w:val="18"/>
          <w:szCs w:val="18"/>
        </w:rPr>
        <w:t xml:space="preserve"> </w:t>
      </w:r>
    </w:p>
    <w:p w14:paraId="1F584BE5" w14:textId="12BEE90A" w:rsidR="00944E17"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Pr="00597254">
        <w:rPr>
          <w:rFonts w:asciiTheme="minorHAnsi" w:hAnsiTheme="minorHAnsi"/>
          <w:sz w:val="18"/>
          <w:szCs w:val="18"/>
        </w:rPr>
        <w:t>President and Chief Technology Officer</w:t>
      </w:r>
    </w:p>
    <w:p w14:paraId="5B524FDE" w14:textId="70EE9C51" w:rsidR="000A6D31" w:rsidRDefault="00944E17" w:rsidP="000A6D31">
      <w:pPr>
        <w:pStyle w:val="NoSpacing"/>
        <w:tabs>
          <w:tab w:val="left" w:pos="720"/>
          <w:tab w:val="left" w:pos="3600"/>
        </w:tabs>
        <w:rPr>
          <w:rFonts w:asciiTheme="minorHAnsi" w:hAnsiTheme="minorHAnsi"/>
          <w:sz w:val="18"/>
          <w:szCs w:val="18"/>
        </w:rPr>
      </w:pPr>
      <w:r>
        <w:rPr>
          <w:rFonts w:asciiTheme="minorHAnsi" w:hAnsiTheme="minorHAnsi"/>
          <w:b/>
          <w:noProof/>
          <w:sz w:val="36"/>
          <w:szCs w:val="36"/>
        </w:rPr>
        <w:drawing>
          <wp:anchor distT="0" distB="0" distL="114300" distR="114300" simplePos="0" relativeHeight="251660288" behindDoc="0" locked="0" layoutInCell="1" allowOverlap="1" wp14:anchorId="5A692117" wp14:editId="55BB5061">
            <wp:simplePos x="0" y="0"/>
            <wp:positionH relativeFrom="column">
              <wp:posOffset>2345690</wp:posOffset>
            </wp:positionH>
            <wp:positionV relativeFrom="paragraph">
              <wp:posOffset>78740</wp:posOffset>
            </wp:positionV>
            <wp:extent cx="284480" cy="393065"/>
            <wp:effectExtent l="0" t="0" r="127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284480" cy="393065"/>
                    </a:xfrm>
                    <a:prstGeom prst="rect">
                      <a:avLst/>
                    </a:prstGeom>
                  </pic:spPr>
                </pic:pic>
              </a:graphicData>
            </a:graphic>
            <wp14:sizeRelH relativeFrom="page">
              <wp14:pctWidth>0</wp14:pctWidth>
            </wp14:sizeRelH>
            <wp14:sizeRelV relativeFrom="page">
              <wp14:pctHeight>0</wp14:pctHeight>
            </wp14:sizeRelV>
          </wp:anchor>
        </w:drawing>
      </w:r>
      <w:r w:rsidR="00BA3E19" w:rsidRPr="00597254">
        <w:rPr>
          <w:rFonts w:asciiTheme="minorHAnsi" w:hAnsiTheme="minorHAnsi"/>
          <w:sz w:val="18"/>
          <w:szCs w:val="18"/>
        </w:rPr>
        <w:tab/>
      </w:r>
      <w:r w:rsidR="0081171D">
        <w:rPr>
          <w:rFonts w:asciiTheme="minorHAnsi" w:hAnsiTheme="minorHAnsi"/>
          <w:sz w:val="18"/>
          <w:szCs w:val="18"/>
        </w:rPr>
        <w:tab/>
      </w:r>
    </w:p>
    <w:p w14:paraId="623E6462" w14:textId="5D5AD9A7" w:rsidR="00511FF2" w:rsidRPr="00597254" w:rsidRDefault="000A6D31" w:rsidP="000A6D31">
      <w:pPr>
        <w:pStyle w:val="NoSpacing"/>
        <w:tabs>
          <w:tab w:val="left" w:pos="720"/>
          <w:tab w:val="left" w:pos="3600"/>
        </w:tabs>
        <w:rPr>
          <w:rFonts w:asciiTheme="minorHAnsi" w:hAnsiTheme="minorHAnsi"/>
          <w:b/>
          <w:sz w:val="18"/>
          <w:szCs w:val="18"/>
        </w:rPr>
      </w:pPr>
      <w:r>
        <w:rPr>
          <w:rFonts w:asciiTheme="minorHAnsi" w:hAnsiTheme="minorHAnsi"/>
          <w:b/>
          <w:sz w:val="18"/>
          <w:szCs w:val="18"/>
        </w:rPr>
        <w:tab/>
      </w:r>
      <w:r>
        <w:rPr>
          <w:rFonts w:asciiTheme="minorHAnsi" w:hAnsiTheme="minorHAnsi"/>
          <w:b/>
          <w:sz w:val="18"/>
          <w:szCs w:val="18"/>
        </w:rPr>
        <w:tab/>
      </w:r>
      <w:r>
        <w:rPr>
          <w:rFonts w:asciiTheme="minorHAnsi" w:hAnsiTheme="minorHAnsi"/>
          <w:b/>
          <w:sz w:val="18"/>
          <w:szCs w:val="18"/>
        </w:rPr>
        <w:tab/>
      </w:r>
      <w:r w:rsidR="00511FF2" w:rsidRPr="00597254">
        <w:rPr>
          <w:rFonts w:asciiTheme="minorHAnsi" w:hAnsiTheme="minorHAnsi"/>
          <w:b/>
          <w:sz w:val="18"/>
          <w:szCs w:val="18"/>
        </w:rPr>
        <w:t xml:space="preserve">Beyond Benign </w:t>
      </w:r>
    </w:p>
    <w:p w14:paraId="4BABBC0D" w14:textId="3557FF37" w:rsidR="000A6D31"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Pr="00597254">
        <w:rPr>
          <w:rFonts w:asciiTheme="minorHAnsi" w:hAnsiTheme="minorHAnsi"/>
          <w:sz w:val="18"/>
          <w:szCs w:val="18"/>
        </w:rPr>
        <w:t>Presiden</w:t>
      </w:r>
      <w:r w:rsidR="000A6D31">
        <w:rPr>
          <w:rFonts w:asciiTheme="minorHAnsi" w:hAnsiTheme="minorHAnsi"/>
          <w:sz w:val="18"/>
          <w:szCs w:val="18"/>
        </w:rPr>
        <w:t>t</w:t>
      </w:r>
    </w:p>
    <w:p w14:paraId="5162B464" w14:textId="530654AC" w:rsidR="00386D2E" w:rsidRDefault="00386D2E" w:rsidP="000A6D31">
      <w:pPr>
        <w:pStyle w:val="NoSpacing"/>
        <w:tabs>
          <w:tab w:val="left" w:pos="720"/>
          <w:tab w:val="left" w:pos="3600"/>
        </w:tabs>
        <w:rPr>
          <w:rFonts w:asciiTheme="minorHAnsi" w:hAnsiTheme="minorHAnsi"/>
          <w:sz w:val="18"/>
          <w:szCs w:val="18"/>
        </w:rPr>
      </w:pPr>
      <w:r w:rsidRPr="00386D2E">
        <w:rPr>
          <w:rFonts w:asciiTheme="minorHAnsi" w:hAnsiTheme="minorHAnsi"/>
          <w:sz w:val="18"/>
          <w:szCs w:val="18"/>
        </w:rPr>
        <w:drawing>
          <wp:anchor distT="0" distB="0" distL="114300" distR="114300" simplePos="0" relativeHeight="251715072" behindDoc="0" locked="0" layoutInCell="1" allowOverlap="1" wp14:anchorId="3C93911B" wp14:editId="09FB3330">
            <wp:simplePos x="0" y="0"/>
            <wp:positionH relativeFrom="column">
              <wp:posOffset>2333625</wp:posOffset>
            </wp:positionH>
            <wp:positionV relativeFrom="page">
              <wp:posOffset>5943600</wp:posOffset>
            </wp:positionV>
            <wp:extent cx="368300" cy="381000"/>
            <wp:effectExtent l="0" t="0" r="0" b="0"/>
            <wp:wrapNone/>
            <wp:docPr id="18" name="Picture 3" descr="Harvard">
              <a:extLst xmlns:a="http://schemas.openxmlformats.org/drawingml/2006/main">
                <a:ext uri="{FF2B5EF4-FFF2-40B4-BE49-F238E27FC236}">
                  <a16:creationId xmlns:a16="http://schemas.microsoft.com/office/drawing/2014/main" id="{29883ABA-CFF2-4B63-9488-465E7EB9F755}"/>
                </a:ext>
              </a:extLst>
            </wp:docPr>
            <wp:cNvGraphicFramePr/>
            <a:graphic xmlns:a="http://schemas.openxmlformats.org/drawingml/2006/main">
              <a:graphicData uri="http://schemas.openxmlformats.org/drawingml/2006/picture">
                <pic:pic xmlns:pic="http://schemas.openxmlformats.org/drawingml/2006/picture">
                  <pic:nvPicPr>
                    <pic:cNvPr id="4" name="Picture 3" descr="Harvard">
                      <a:extLst>
                        <a:ext uri="{FF2B5EF4-FFF2-40B4-BE49-F238E27FC236}">
                          <a16:creationId xmlns:a16="http://schemas.microsoft.com/office/drawing/2014/main" id="{29883ABA-CFF2-4B63-9488-465E7EB9F755}"/>
                        </a:ext>
                      </a:extLst>
                    </pic:cNvPr>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68300" cy="381000"/>
                    </a:xfrm>
                    <a:prstGeom prst="rect">
                      <a:avLst/>
                    </a:prstGeom>
                    <a:noFill/>
                    <a:ln>
                      <a:noFill/>
                    </a:ln>
                  </pic:spPr>
                </pic:pic>
              </a:graphicData>
            </a:graphic>
          </wp:anchor>
        </w:drawing>
      </w:r>
    </w:p>
    <w:p w14:paraId="765A2D61" w14:textId="0EC1CBBE" w:rsidR="00386D2E" w:rsidRPr="00386D2E" w:rsidRDefault="00386D2E" w:rsidP="000A6D31">
      <w:pPr>
        <w:pStyle w:val="NoSpacing"/>
        <w:tabs>
          <w:tab w:val="left" w:pos="720"/>
          <w:tab w:val="left" w:pos="3600"/>
        </w:tabs>
        <w:rPr>
          <w:rFonts w:asciiTheme="minorHAnsi" w:hAnsiTheme="minorHAnsi"/>
          <w:b/>
          <w:sz w:val="18"/>
          <w:szCs w:val="18"/>
        </w:rPr>
      </w:pP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386D2E">
        <w:rPr>
          <w:rFonts w:asciiTheme="minorHAnsi" w:hAnsiTheme="minorHAnsi"/>
          <w:b/>
          <w:sz w:val="18"/>
          <w:szCs w:val="18"/>
        </w:rPr>
        <w:t>Harvard Extension School</w:t>
      </w:r>
    </w:p>
    <w:p w14:paraId="37DDDC4E" w14:textId="51DB0992" w:rsidR="00386D2E" w:rsidRDefault="00A13FEB" w:rsidP="000A6D31">
      <w:pPr>
        <w:pStyle w:val="NoSpacing"/>
        <w:tabs>
          <w:tab w:val="left" w:pos="720"/>
          <w:tab w:val="left" w:pos="3600"/>
        </w:tabs>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Adjunct, Green Chemistry</w:t>
      </w:r>
      <w:r w:rsidR="00386D2E">
        <w:rPr>
          <w:rFonts w:asciiTheme="minorHAnsi" w:hAnsiTheme="minorHAnsi"/>
          <w:sz w:val="18"/>
          <w:szCs w:val="18"/>
        </w:rPr>
        <w:t xml:space="preserve"> </w:t>
      </w:r>
    </w:p>
    <w:p w14:paraId="00C8F62E" w14:textId="25F87D1E" w:rsidR="00386D2E" w:rsidRDefault="00386D2E" w:rsidP="000A6D31">
      <w:pPr>
        <w:pStyle w:val="NoSpacing"/>
        <w:tabs>
          <w:tab w:val="left" w:pos="720"/>
          <w:tab w:val="left" w:pos="3600"/>
        </w:tabs>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p>
    <w:p w14:paraId="6EE7AA90" w14:textId="0A722D61" w:rsidR="00944E17" w:rsidRDefault="000A6D31" w:rsidP="000A6D31">
      <w:pPr>
        <w:pStyle w:val="NoSpacing"/>
        <w:tabs>
          <w:tab w:val="left" w:pos="720"/>
          <w:tab w:val="left" w:pos="3600"/>
        </w:tabs>
        <w:rPr>
          <w:rFonts w:asciiTheme="minorHAnsi" w:hAnsiTheme="minorHAnsi"/>
          <w:i/>
          <w:sz w:val="18"/>
          <w:szCs w:val="18"/>
        </w:rPr>
      </w:pPr>
      <w:r>
        <w:rPr>
          <w:rFonts w:asciiTheme="minorHAnsi" w:hAnsiTheme="minorHAnsi"/>
          <w:i/>
          <w:sz w:val="18"/>
          <w:szCs w:val="18"/>
        </w:rPr>
        <w:tab/>
      </w:r>
    </w:p>
    <w:p w14:paraId="4306BB3C" w14:textId="3AFEE392" w:rsidR="00511FF2" w:rsidRPr="00597254" w:rsidRDefault="000A6D31" w:rsidP="000A6D31">
      <w:pPr>
        <w:pStyle w:val="NoSpacing"/>
        <w:tabs>
          <w:tab w:val="left" w:pos="720"/>
          <w:tab w:val="left" w:pos="3600"/>
        </w:tabs>
        <w:rPr>
          <w:rFonts w:asciiTheme="minorHAnsi" w:hAnsiTheme="minorHAnsi"/>
          <w:sz w:val="18"/>
          <w:szCs w:val="18"/>
        </w:rPr>
      </w:pPr>
      <w:r>
        <w:rPr>
          <w:rFonts w:asciiTheme="minorHAnsi" w:hAnsiTheme="minorHAnsi"/>
          <w:noProof/>
          <w:sz w:val="18"/>
          <w:szCs w:val="18"/>
        </w:rPr>
        <w:drawing>
          <wp:anchor distT="0" distB="0" distL="114300" distR="114300" simplePos="0" relativeHeight="251662336" behindDoc="0" locked="0" layoutInCell="1" allowOverlap="1" wp14:anchorId="49735941" wp14:editId="0E07813E">
            <wp:simplePos x="0" y="0"/>
            <wp:positionH relativeFrom="column">
              <wp:posOffset>2331085</wp:posOffset>
            </wp:positionH>
            <wp:positionV relativeFrom="paragraph">
              <wp:posOffset>43815</wp:posOffset>
            </wp:positionV>
            <wp:extent cx="313690" cy="3206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3">
                      <a:extLst>
                        <a:ext uri="{28A0092B-C50C-407E-A947-70E740481C1C}">
                          <a14:useLocalDpi xmlns:a14="http://schemas.microsoft.com/office/drawing/2010/main" val="0"/>
                        </a:ext>
                      </a:extLst>
                    </a:blip>
                    <a:stretch>
                      <a:fillRect/>
                    </a:stretch>
                  </pic:blipFill>
                  <pic:spPr>
                    <a:xfrm>
                      <a:off x="0" y="0"/>
                      <a:ext cx="313690" cy="3206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sz w:val="18"/>
          <w:szCs w:val="18"/>
        </w:rPr>
        <w:tab/>
      </w:r>
      <w:r w:rsidR="00511FF2" w:rsidRPr="0081171D">
        <w:rPr>
          <w:rFonts w:asciiTheme="minorHAnsi" w:hAnsiTheme="minorHAnsi"/>
          <w:i/>
          <w:sz w:val="18"/>
          <w:szCs w:val="18"/>
        </w:rPr>
        <w:t>January 1996 – August 2007</w:t>
      </w:r>
      <w:r w:rsidR="00511FF2" w:rsidRPr="00597254">
        <w:rPr>
          <w:rFonts w:asciiTheme="minorHAnsi" w:hAnsiTheme="minorHAnsi"/>
          <w:sz w:val="18"/>
          <w:szCs w:val="18"/>
        </w:rPr>
        <w:tab/>
      </w:r>
      <w:r>
        <w:rPr>
          <w:rFonts w:asciiTheme="minorHAnsi" w:hAnsiTheme="minorHAnsi"/>
          <w:sz w:val="18"/>
          <w:szCs w:val="18"/>
        </w:rPr>
        <w:tab/>
      </w:r>
      <w:r w:rsidR="00511FF2" w:rsidRPr="00597254">
        <w:rPr>
          <w:rFonts w:asciiTheme="minorHAnsi" w:hAnsiTheme="minorHAnsi"/>
          <w:b/>
          <w:sz w:val="18"/>
          <w:szCs w:val="18"/>
        </w:rPr>
        <w:t>University of Massachusetts</w:t>
      </w:r>
    </w:p>
    <w:p w14:paraId="437231B2" w14:textId="1D6D9B53" w:rsidR="00BA3E19"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00BA3E19" w:rsidRPr="00597254">
        <w:rPr>
          <w:rFonts w:asciiTheme="minorHAnsi" w:hAnsiTheme="minorHAnsi"/>
          <w:sz w:val="18"/>
          <w:szCs w:val="18"/>
        </w:rPr>
        <w:t>Director, Center for Green Chemistry, Lowell [2004-2007]</w:t>
      </w:r>
    </w:p>
    <w:p w14:paraId="470E50FC" w14:textId="10EC8656" w:rsidR="00511FF2" w:rsidRPr="00597254" w:rsidRDefault="00BA3E19"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Pr="00597254">
        <w:rPr>
          <w:rFonts w:asciiTheme="minorHAnsi" w:hAnsiTheme="minorHAnsi"/>
          <w:sz w:val="18"/>
          <w:szCs w:val="18"/>
        </w:rPr>
        <w:tab/>
      </w:r>
      <w:r w:rsidR="0081171D">
        <w:rPr>
          <w:rFonts w:asciiTheme="minorHAnsi" w:hAnsiTheme="minorHAnsi"/>
          <w:sz w:val="18"/>
          <w:szCs w:val="18"/>
        </w:rPr>
        <w:tab/>
      </w:r>
      <w:r w:rsidR="00511FF2" w:rsidRPr="00597254">
        <w:rPr>
          <w:rFonts w:asciiTheme="minorHAnsi" w:hAnsiTheme="minorHAnsi"/>
          <w:sz w:val="18"/>
          <w:szCs w:val="18"/>
        </w:rPr>
        <w:t>Professor, Plastics Engineering, Lowell [2004-2007]</w:t>
      </w:r>
    </w:p>
    <w:p w14:paraId="0AD1A3E0" w14:textId="5CEA5A25" w:rsidR="00511FF2"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Pr="00597254">
        <w:rPr>
          <w:rFonts w:asciiTheme="minorHAnsi" w:hAnsiTheme="minorHAnsi"/>
          <w:sz w:val="18"/>
          <w:szCs w:val="18"/>
        </w:rPr>
        <w:t>Professor, Community Health and Sustainability, Lowell [2004-2006]</w:t>
      </w:r>
    </w:p>
    <w:p w14:paraId="47F418BE" w14:textId="4F06C16D" w:rsidR="00BA3E19"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00BA3E19" w:rsidRPr="00597254">
        <w:rPr>
          <w:rFonts w:asciiTheme="minorHAnsi" w:hAnsiTheme="minorHAnsi"/>
          <w:sz w:val="18"/>
          <w:szCs w:val="18"/>
        </w:rPr>
        <w:t>Director, Green Chemistry PhD Program, Boston [2001-2004]</w:t>
      </w:r>
    </w:p>
    <w:p w14:paraId="5D24A94C" w14:textId="4E72A612" w:rsidR="00511FF2" w:rsidRPr="00597254" w:rsidRDefault="00BA3E19"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Pr="00597254">
        <w:rPr>
          <w:rFonts w:asciiTheme="minorHAnsi" w:hAnsiTheme="minorHAnsi"/>
          <w:sz w:val="18"/>
          <w:szCs w:val="18"/>
        </w:rPr>
        <w:tab/>
      </w:r>
      <w:r w:rsidR="0081171D">
        <w:rPr>
          <w:rFonts w:asciiTheme="minorHAnsi" w:hAnsiTheme="minorHAnsi"/>
          <w:sz w:val="18"/>
          <w:szCs w:val="18"/>
        </w:rPr>
        <w:tab/>
      </w:r>
      <w:r w:rsidR="00511FF2" w:rsidRPr="00597254">
        <w:rPr>
          <w:rFonts w:asciiTheme="minorHAnsi" w:hAnsiTheme="minorHAnsi"/>
          <w:sz w:val="18"/>
          <w:szCs w:val="18"/>
        </w:rPr>
        <w:t>Chair, Department of Chemistry, Boston [2001-2003]</w:t>
      </w:r>
    </w:p>
    <w:p w14:paraId="6C37DB63" w14:textId="1F59ED30" w:rsidR="00BA3E19"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00BA3E19" w:rsidRPr="00597254">
        <w:rPr>
          <w:rFonts w:asciiTheme="minorHAnsi" w:hAnsiTheme="minorHAnsi"/>
          <w:sz w:val="18"/>
          <w:szCs w:val="18"/>
        </w:rPr>
        <w:t>Director, Center for Green Chemistry, Boston [2000-2004]</w:t>
      </w:r>
    </w:p>
    <w:p w14:paraId="627FA4FF" w14:textId="57ED0C73" w:rsidR="00511FF2" w:rsidRPr="00597254" w:rsidRDefault="00BA3E19"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Pr="00597254">
        <w:rPr>
          <w:rFonts w:asciiTheme="minorHAnsi" w:hAnsiTheme="minorHAnsi"/>
          <w:sz w:val="18"/>
          <w:szCs w:val="18"/>
        </w:rPr>
        <w:tab/>
      </w:r>
      <w:r w:rsidR="0081171D">
        <w:rPr>
          <w:rFonts w:asciiTheme="minorHAnsi" w:hAnsiTheme="minorHAnsi"/>
          <w:sz w:val="18"/>
          <w:szCs w:val="18"/>
        </w:rPr>
        <w:tab/>
      </w:r>
      <w:r w:rsidR="00511FF2" w:rsidRPr="00597254">
        <w:rPr>
          <w:rFonts w:asciiTheme="minorHAnsi" w:hAnsiTheme="minorHAnsi"/>
          <w:sz w:val="18"/>
          <w:szCs w:val="18"/>
        </w:rPr>
        <w:t>Director, Biochemistry Major, Boston [1999-2001]</w:t>
      </w:r>
    </w:p>
    <w:p w14:paraId="44BEA1B1" w14:textId="3C037297" w:rsidR="00511FF2"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Pr="00597254">
        <w:rPr>
          <w:rFonts w:asciiTheme="minorHAnsi" w:hAnsiTheme="minorHAnsi"/>
          <w:sz w:val="18"/>
          <w:szCs w:val="18"/>
        </w:rPr>
        <w:t>Professor</w:t>
      </w:r>
      <w:r w:rsidR="003A3D6C" w:rsidRPr="00597254">
        <w:rPr>
          <w:rFonts w:asciiTheme="minorHAnsi" w:hAnsiTheme="minorHAnsi"/>
          <w:sz w:val="18"/>
          <w:szCs w:val="18"/>
        </w:rPr>
        <w:t xml:space="preserve"> (Tenured)</w:t>
      </w:r>
      <w:r w:rsidRPr="00597254">
        <w:rPr>
          <w:rFonts w:asciiTheme="minorHAnsi" w:hAnsiTheme="minorHAnsi"/>
          <w:sz w:val="18"/>
          <w:szCs w:val="18"/>
        </w:rPr>
        <w:t>, Department of Chemistry, Boston [2000-2004]</w:t>
      </w:r>
    </w:p>
    <w:p w14:paraId="55E9A30D" w14:textId="6B4FEA63" w:rsidR="00511FF2"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81171D">
        <w:rPr>
          <w:rFonts w:asciiTheme="minorHAnsi" w:hAnsiTheme="minorHAnsi"/>
          <w:sz w:val="18"/>
          <w:szCs w:val="18"/>
        </w:rPr>
        <w:tab/>
      </w:r>
      <w:r w:rsidRPr="00597254">
        <w:rPr>
          <w:rFonts w:asciiTheme="minorHAnsi" w:hAnsiTheme="minorHAnsi"/>
          <w:sz w:val="18"/>
          <w:szCs w:val="18"/>
        </w:rPr>
        <w:t>Associate Professor, Department of Chemistry, Boston</w:t>
      </w:r>
      <w:r w:rsidR="003A3D6C" w:rsidRPr="00597254">
        <w:rPr>
          <w:rFonts w:asciiTheme="minorHAnsi" w:hAnsiTheme="minorHAnsi"/>
          <w:sz w:val="18"/>
          <w:szCs w:val="18"/>
        </w:rPr>
        <w:t xml:space="preserve"> [1996</w:t>
      </w:r>
      <w:r w:rsidRPr="00597254">
        <w:rPr>
          <w:rFonts w:asciiTheme="minorHAnsi" w:hAnsiTheme="minorHAnsi"/>
          <w:sz w:val="18"/>
          <w:szCs w:val="18"/>
        </w:rPr>
        <w:t>-2000]</w:t>
      </w:r>
    </w:p>
    <w:p w14:paraId="4887510B" w14:textId="77777777" w:rsidR="00944E17" w:rsidRPr="0081171D" w:rsidRDefault="00944E17" w:rsidP="000A6D31">
      <w:pPr>
        <w:pStyle w:val="NoSpacing"/>
        <w:tabs>
          <w:tab w:val="left" w:pos="720"/>
          <w:tab w:val="left" w:pos="3600"/>
          <w:tab w:val="left" w:pos="4050"/>
        </w:tabs>
        <w:rPr>
          <w:rFonts w:asciiTheme="minorHAnsi" w:hAnsiTheme="minorHAnsi"/>
          <w:sz w:val="16"/>
          <w:szCs w:val="16"/>
        </w:rPr>
      </w:pPr>
    </w:p>
    <w:p w14:paraId="3E74A627" w14:textId="7BA65F1E" w:rsidR="00511FF2" w:rsidRPr="00597254" w:rsidRDefault="00C0064C" w:rsidP="000A6D31">
      <w:pPr>
        <w:pStyle w:val="NoSpacing"/>
        <w:tabs>
          <w:tab w:val="left" w:pos="720"/>
          <w:tab w:val="left" w:pos="3600"/>
        </w:tabs>
        <w:rPr>
          <w:rFonts w:asciiTheme="minorHAnsi" w:hAnsiTheme="minorHAnsi"/>
          <w:sz w:val="18"/>
          <w:szCs w:val="18"/>
        </w:rPr>
      </w:pPr>
      <w:r>
        <w:rPr>
          <w:rFonts w:asciiTheme="minorHAnsi" w:hAnsiTheme="minorHAnsi"/>
          <w:i/>
          <w:noProof/>
          <w:sz w:val="18"/>
          <w:szCs w:val="18"/>
        </w:rPr>
        <w:drawing>
          <wp:anchor distT="0" distB="0" distL="114300" distR="114300" simplePos="0" relativeHeight="251667456" behindDoc="0" locked="0" layoutInCell="1" allowOverlap="1" wp14:anchorId="3D354AF1" wp14:editId="50F5DF7F">
            <wp:simplePos x="0" y="0"/>
            <wp:positionH relativeFrom="column">
              <wp:posOffset>2332355</wp:posOffset>
            </wp:positionH>
            <wp:positionV relativeFrom="paragraph">
              <wp:posOffset>3810</wp:posOffset>
            </wp:positionV>
            <wp:extent cx="310515" cy="3105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oid-.jpg"/>
                    <pic:cNvPicPr/>
                  </pic:nvPicPr>
                  <pic:blipFill>
                    <a:blip r:embed="rId14">
                      <a:extLst>
                        <a:ext uri="{28A0092B-C50C-407E-A947-70E740481C1C}">
                          <a14:useLocalDpi xmlns:a14="http://schemas.microsoft.com/office/drawing/2010/main" val="0"/>
                        </a:ext>
                      </a:extLst>
                    </a:blip>
                    <a:stretch>
                      <a:fillRect/>
                    </a:stretch>
                  </pic:blipFill>
                  <pic:spPr>
                    <a:xfrm>
                      <a:off x="0" y="0"/>
                      <a:ext cx="310515" cy="310515"/>
                    </a:xfrm>
                    <a:prstGeom prst="rect">
                      <a:avLst/>
                    </a:prstGeom>
                  </pic:spPr>
                </pic:pic>
              </a:graphicData>
            </a:graphic>
            <wp14:sizeRelH relativeFrom="page">
              <wp14:pctWidth>0</wp14:pctWidth>
            </wp14:sizeRelH>
            <wp14:sizeRelV relativeFrom="page">
              <wp14:pctHeight>0</wp14:pctHeight>
            </wp14:sizeRelV>
          </wp:anchor>
        </w:drawing>
      </w:r>
      <w:r w:rsidR="00BA3E19" w:rsidRPr="0081171D">
        <w:rPr>
          <w:rFonts w:asciiTheme="minorHAnsi" w:hAnsiTheme="minorHAnsi"/>
          <w:i/>
          <w:sz w:val="18"/>
          <w:szCs w:val="18"/>
        </w:rPr>
        <w:tab/>
      </w:r>
      <w:r w:rsidR="003A3D6C" w:rsidRPr="0081171D">
        <w:rPr>
          <w:rFonts w:asciiTheme="minorHAnsi" w:hAnsiTheme="minorHAnsi"/>
          <w:i/>
          <w:sz w:val="18"/>
          <w:szCs w:val="18"/>
        </w:rPr>
        <w:t>June</w:t>
      </w:r>
      <w:r w:rsidR="00511FF2" w:rsidRPr="0081171D">
        <w:rPr>
          <w:rFonts w:asciiTheme="minorHAnsi" w:hAnsiTheme="minorHAnsi"/>
          <w:i/>
          <w:sz w:val="18"/>
          <w:szCs w:val="18"/>
        </w:rPr>
        <w:t xml:space="preserve"> 1988 - January 1996</w:t>
      </w:r>
      <w:r w:rsidR="00511FF2" w:rsidRPr="00597254">
        <w:rPr>
          <w:rFonts w:asciiTheme="minorHAnsi" w:hAnsiTheme="minorHAnsi"/>
          <w:sz w:val="18"/>
          <w:szCs w:val="18"/>
        </w:rPr>
        <w:tab/>
      </w:r>
      <w:r w:rsidR="00797482">
        <w:rPr>
          <w:rFonts w:asciiTheme="minorHAnsi" w:hAnsiTheme="minorHAnsi"/>
          <w:sz w:val="18"/>
          <w:szCs w:val="18"/>
        </w:rPr>
        <w:tab/>
      </w:r>
      <w:r w:rsidR="00511FF2" w:rsidRPr="00597254">
        <w:rPr>
          <w:rFonts w:asciiTheme="minorHAnsi" w:hAnsiTheme="minorHAnsi"/>
          <w:b/>
          <w:sz w:val="18"/>
          <w:szCs w:val="18"/>
        </w:rPr>
        <w:t>Polaroid Corporation, Cambridge, MA</w:t>
      </w:r>
    </w:p>
    <w:p w14:paraId="3280E6BE" w14:textId="5102ADF6" w:rsidR="00511FF2" w:rsidRPr="00597254" w:rsidRDefault="00511FF2"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797482">
        <w:rPr>
          <w:rFonts w:asciiTheme="minorHAnsi" w:hAnsiTheme="minorHAnsi"/>
          <w:sz w:val="18"/>
          <w:szCs w:val="18"/>
        </w:rPr>
        <w:tab/>
      </w:r>
      <w:r w:rsidRPr="00597254">
        <w:rPr>
          <w:rFonts w:asciiTheme="minorHAnsi" w:hAnsiTheme="minorHAnsi"/>
          <w:sz w:val="18"/>
          <w:szCs w:val="18"/>
        </w:rPr>
        <w:t>Sr. Research Scientist/Research Group Leader</w:t>
      </w:r>
    </w:p>
    <w:p w14:paraId="0A3D0112" w14:textId="77777777" w:rsidR="00944E17" w:rsidRPr="0081171D" w:rsidRDefault="00944E17" w:rsidP="000A6D31">
      <w:pPr>
        <w:pStyle w:val="NoSpacing"/>
        <w:tabs>
          <w:tab w:val="left" w:pos="720"/>
          <w:tab w:val="left" w:pos="3600"/>
        </w:tabs>
        <w:rPr>
          <w:rFonts w:asciiTheme="minorHAnsi" w:hAnsiTheme="minorHAnsi"/>
          <w:sz w:val="16"/>
          <w:szCs w:val="16"/>
        </w:rPr>
      </w:pPr>
    </w:p>
    <w:p w14:paraId="5D5BD61D" w14:textId="03A0645A" w:rsidR="003A3D6C" w:rsidRPr="00597254" w:rsidRDefault="000A6D31" w:rsidP="000A6D31">
      <w:pPr>
        <w:pStyle w:val="NoSpacing"/>
        <w:tabs>
          <w:tab w:val="left" w:pos="720"/>
          <w:tab w:val="left" w:pos="3600"/>
        </w:tabs>
        <w:rPr>
          <w:rFonts w:asciiTheme="minorHAnsi" w:hAnsiTheme="minorHAnsi"/>
          <w:sz w:val="18"/>
          <w:szCs w:val="18"/>
        </w:rPr>
      </w:pPr>
      <w:r>
        <w:rPr>
          <w:rFonts w:asciiTheme="minorHAnsi" w:hAnsiTheme="minorHAnsi"/>
          <w:noProof/>
          <w:sz w:val="18"/>
          <w:szCs w:val="18"/>
        </w:rPr>
        <w:drawing>
          <wp:anchor distT="0" distB="0" distL="114300" distR="114300" simplePos="0" relativeHeight="251664384" behindDoc="0" locked="0" layoutInCell="1" allowOverlap="1" wp14:anchorId="1A227FC1" wp14:editId="038BD8EB">
            <wp:simplePos x="0" y="0"/>
            <wp:positionH relativeFrom="column">
              <wp:posOffset>2340610</wp:posOffset>
            </wp:positionH>
            <wp:positionV relativeFrom="paragraph">
              <wp:posOffset>-1905</wp:posOffset>
            </wp:positionV>
            <wp:extent cx="294005" cy="3752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_shield_svg.png"/>
                    <pic:cNvPicPr/>
                  </pic:nvPicPr>
                  <pic:blipFill>
                    <a:blip r:embed="rId15">
                      <a:extLst>
                        <a:ext uri="{28A0092B-C50C-407E-A947-70E740481C1C}">
                          <a14:useLocalDpi xmlns:a14="http://schemas.microsoft.com/office/drawing/2010/main" val="0"/>
                        </a:ext>
                      </a:extLst>
                    </a:blip>
                    <a:stretch>
                      <a:fillRect/>
                    </a:stretch>
                  </pic:blipFill>
                  <pic:spPr>
                    <a:xfrm>
                      <a:off x="0" y="0"/>
                      <a:ext cx="294005" cy="375285"/>
                    </a:xfrm>
                    <a:prstGeom prst="rect">
                      <a:avLst/>
                    </a:prstGeom>
                  </pic:spPr>
                </pic:pic>
              </a:graphicData>
            </a:graphic>
            <wp14:sizeRelH relativeFrom="page">
              <wp14:pctWidth>0</wp14:pctWidth>
            </wp14:sizeRelH>
            <wp14:sizeRelV relativeFrom="page">
              <wp14:pctHeight>0</wp14:pctHeight>
            </wp14:sizeRelV>
          </wp:anchor>
        </w:drawing>
      </w:r>
      <w:r w:rsidR="00BA3E19" w:rsidRPr="0081171D">
        <w:rPr>
          <w:rFonts w:asciiTheme="minorHAnsi" w:hAnsiTheme="minorHAnsi"/>
          <w:i/>
          <w:sz w:val="18"/>
          <w:szCs w:val="18"/>
        </w:rPr>
        <w:tab/>
      </w:r>
      <w:r w:rsidR="003A3D6C" w:rsidRPr="0081171D">
        <w:rPr>
          <w:rFonts w:asciiTheme="minorHAnsi" w:hAnsiTheme="minorHAnsi"/>
          <w:i/>
          <w:sz w:val="18"/>
          <w:szCs w:val="18"/>
        </w:rPr>
        <w:t>September 1984 – May 1988</w:t>
      </w:r>
      <w:r w:rsidR="003A3D6C" w:rsidRPr="00597254">
        <w:rPr>
          <w:rFonts w:asciiTheme="minorHAnsi" w:hAnsiTheme="minorHAnsi"/>
          <w:sz w:val="18"/>
          <w:szCs w:val="18"/>
        </w:rPr>
        <w:tab/>
      </w:r>
      <w:r>
        <w:rPr>
          <w:rFonts w:asciiTheme="minorHAnsi" w:hAnsiTheme="minorHAnsi"/>
          <w:sz w:val="18"/>
          <w:szCs w:val="18"/>
        </w:rPr>
        <w:tab/>
      </w:r>
      <w:r w:rsidR="003A3D6C" w:rsidRPr="00597254">
        <w:rPr>
          <w:rFonts w:asciiTheme="minorHAnsi" w:hAnsiTheme="minorHAnsi"/>
          <w:b/>
          <w:sz w:val="18"/>
          <w:szCs w:val="18"/>
        </w:rPr>
        <w:t>Princeton University, Princeton, NJ</w:t>
      </w:r>
      <w:r w:rsidR="003A3D6C" w:rsidRPr="00597254">
        <w:rPr>
          <w:rFonts w:asciiTheme="minorHAnsi" w:hAnsiTheme="minorHAnsi"/>
          <w:sz w:val="18"/>
          <w:szCs w:val="18"/>
        </w:rPr>
        <w:tab/>
      </w:r>
    </w:p>
    <w:p w14:paraId="34B27BE0" w14:textId="6ED891B4" w:rsidR="00511FF2" w:rsidRPr="00597254" w:rsidRDefault="003A3D6C"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797482">
        <w:rPr>
          <w:rFonts w:asciiTheme="minorHAnsi" w:hAnsiTheme="minorHAnsi"/>
          <w:sz w:val="18"/>
          <w:szCs w:val="18"/>
        </w:rPr>
        <w:tab/>
      </w:r>
      <w:r w:rsidR="00511FF2" w:rsidRPr="00597254">
        <w:rPr>
          <w:rFonts w:asciiTheme="minorHAnsi" w:hAnsiTheme="minorHAnsi"/>
          <w:sz w:val="18"/>
          <w:szCs w:val="18"/>
        </w:rPr>
        <w:t>Ph.D. (Organic Chemistry) June 1988</w:t>
      </w:r>
      <w:r w:rsidR="00511FF2" w:rsidRPr="00597254">
        <w:rPr>
          <w:rFonts w:asciiTheme="minorHAnsi" w:hAnsiTheme="minorHAnsi"/>
          <w:sz w:val="18"/>
          <w:szCs w:val="18"/>
        </w:rPr>
        <w:tab/>
      </w:r>
    </w:p>
    <w:p w14:paraId="3E471711" w14:textId="3AEDDF37" w:rsidR="00511FF2" w:rsidRPr="00597254" w:rsidRDefault="003A3D6C"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797482">
        <w:rPr>
          <w:rFonts w:asciiTheme="minorHAnsi" w:hAnsiTheme="minorHAnsi"/>
          <w:sz w:val="18"/>
          <w:szCs w:val="18"/>
        </w:rPr>
        <w:tab/>
        <w:t>MA</w:t>
      </w:r>
      <w:r w:rsidR="00511FF2" w:rsidRPr="00597254">
        <w:rPr>
          <w:rFonts w:asciiTheme="minorHAnsi" w:hAnsiTheme="minorHAnsi"/>
          <w:sz w:val="18"/>
          <w:szCs w:val="18"/>
        </w:rPr>
        <w:t xml:space="preserve"> (Organic Chemistry) January 1986 </w:t>
      </w:r>
    </w:p>
    <w:p w14:paraId="484CC715" w14:textId="529921B6" w:rsidR="00511FF2" w:rsidRPr="00597254" w:rsidRDefault="003A3D6C"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797482">
        <w:rPr>
          <w:rFonts w:asciiTheme="minorHAnsi" w:hAnsiTheme="minorHAnsi"/>
          <w:sz w:val="18"/>
          <w:szCs w:val="18"/>
        </w:rPr>
        <w:tab/>
      </w:r>
      <w:r w:rsidR="00511FF2" w:rsidRPr="00597254">
        <w:rPr>
          <w:rFonts w:asciiTheme="minorHAnsi" w:hAnsiTheme="minorHAnsi"/>
          <w:sz w:val="18"/>
          <w:szCs w:val="18"/>
        </w:rPr>
        <w:t>Research Advisor: Edward C. Taylor</w:t>
      </w:r>
    </w:p>
    <w:p w14:paraId="615EBC7F" w14:textId="77777777" w:rsidR="00944E17" w:rsidRPr="0081171D" w:rsidRDefault="00944E17" w:rsidP="000A6D31">
      <w:pPr>
        <w:pStyle w:val="NoSpacing"/>
        <w:tabs>
          <w:tab w:val="left" w:pos="720"/>
          <w:tab w:val="left" w:pos="3600"/>
        </w:tabs>
        <w:rPr>
          <w:rFonts w:asciiTheme="minorHAnsi" w:hAnsiTheme="minorHAnsi"/>
          <w:sz w:val="16"/>
          <w:szCs w:val="16"/>
        </w:rPr>
      </w:pPr>
    </w:p>
    <w:p w14:paraId="3EDB8E29" w14:textId="7F4A240B" w:rsidR="00511FF2" w:rsidRPr="00597254" w:rsidRDefault="000A6D31" w:rsidP="000A6D31">
      <w:pPr>
        <w:pStyle w:val="NoSpacing"/>
        <w:tabs>
          <w:tab w:val="left" w:pos="720"/>
          <w:tab w:val="left" w:pos="3600"/>
        </w:tabs>
        <w:rPr>
          <w:rFonts w:asciiTheme="minorHAnsi" w:hAnsiTheme="minorHAnsi"/>
          <w:b/>
          <w:sz w:val="18"/>
          <w:szCs w:val="18"/>
        </w:rPr>
      </w:pPr>
      <w:r>
        <w:rPr>
          <w:rFonts w:asciiTheme="minorHAnsi" w:hAnsiTheme="minorHAnsi"/>
          <w:noProof/>
          <w:sz w:val="18"/>
          <w:szCs w:val="18"/>
        </w:rPr>
        <w:drawing>
          <wp:anchor distT="0" distB="0" distL="114300" distR="114300" simplePos="0" relativeHeight="251666432" behindDoc="0" locked="0" layoutInCell="1" allowOverlap="1" wp14:anchorId="1D296131" wp14:editId="270D5151">
            <wp:simplePos x="0" y="0"/>
            <wp:positionH relativeFrom="column">
              <wp:posOffset>2331085</wp:posOffset>
            </wp:positionH>
            <wp:positionV relativeFrom="paragraph">
              <wp:posOffset>20320</wp:posOffset>
            </wp:positionV>
            <wp:extent cx="313690" cy="3206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3">
                      <a:extLst>
                        <a:ext uri="{28A0092B-C50C-407E-A947-70E740481C1C}">
                          <a14:useLocalDpi xmlns:a14="http://schemas.microsoft.com/office/drawing/2010/main" val="0"/>
                        </a:ext>
                      </a:extLst>
                    </a:blip>
                    <a:stretch>
                      <a:fillRect/>
                    </a:stretch>
                  </pic:blipFill>
                  <pic:spPr>
                    <a:xfrm>
                      <a:off x="0" y="0"/>
                      <a:ext cx="313690" cy="320675"/>
                    </a:xfrm>
                    <a:prstGeom prst="rect">
                      <a:avLst/>
                    </a:prstGeom>
                  </pic:spPr>
                </pic:pic>
              </a:graphicData>
            </a:graphic>
            <wp14:sizeRelH relativeFrom="page">
              <wp14:pctWidth>0</wp14:pctWidth>
            </wp14:sizeRelH>
            <wp14:sizeRelV relativeFrom="page">
              <wp14:pctHeight>0</wp14:pctHeight>
            </wp14:sizeRelV>
          </wp:anchor>
        </w:drawing>
      </w:r>
      <w:r w:rsidR="00BA3E19" w:rsidRPr="0081171D">
        <w:rPr>
          <w:rFonts w:asciiTheme="minorHAnsi" w:hAnsiTheme="minorHAnsi"/>
          <w:i/>
          <w:sz w:val="18"/>
          <w:szCs w:val="18"/>
        </w:rPr>
        <w:tab/>
      </w:r>
      <w:r w:rsidR="003A3D6C" w:rsidRPr="0081171D">
        <w:rPr>
          <w:rFonts w:asciiTheme="minorHAnsi" w:hAnsiTheme="minorHAnsi"/>
          <w:i/>
          <w:sz w:val="18"/>
          <w:szCs w:val="18"/>
        </w:rPr>
        <w:t>September 1980 – May 1984</w:t>
      </w:r>
      <w:r w:rsidR="003A3D6C" w:rsidRPr="00597254">
        <w:rPr>
          <w:rFonts w:asciiTheme="minorHAnsi" w:hAnsiTheme="minorHAnsi"/>
          <w:sz w:val="18"/>
          <w:szCs w:val="18"/>
        </w:rPr>
        <w:tab/>
      </w:r>
      <w:r>
        <w:rPr>
          <w:rFonts w:asciiTheme="minorHAnsi" w:hAnsiTheme="minorHAnsi"/>
          <w:sz w:val="18"/>
          <w:szCs w:val="18"/>
        </w:rPr>
        <w:tab/>
      </w:r>
      <w:r w:rsidR="00511FF2" w:rsidRPr="00597254">
        <w:rPr>
          <w:rFonts w:asciiTheme="minorHAnsi" w:hAnsiTheme="minorHAnsi"/>
          <w:b/>
          <w:sz w:val="18"/>
          <w:szCs w:val="18"/>
        </w:rPr>
        <w:t>University of Massachusetts, Boston, MA</w:t>
      </w:r>
    </w:p>
    <w:p w14:paraId="07E9811B" w14:textId="57AF3010" w:rsidR="00511FF2" w:rsidRPr="00597254" w:rsidRDefault="003A3D6C" w:rsidP="000A6D31">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797482">
        <w:rPr>
          <w:rFonts w:asciiTheme="minorHAnsi" w:hAnsiTheme="minorHAnsi"/>
          <w:sz w:val="18"/>
          <w:szCs w:val="18"/>
        </w:rPr>
        <w:tab/>
      </w:r>
      <w:r w:rsidR="00511FF2" w:rsidRPr="00597254">
        <w:rPr>
          <w:rFonts w:asciiTheme="minorHAnsi" w:hAnsiTheme="minorHAnsi"/>
          <w:sz w:val="18"/>
          <w:szCs w:val="18"/>
        </w:rPr>
        <w:t>B. Sc. (Chemistry) May 1984</w:t>
      </w:r>
    </w:p>
    <w:p w14:paraId="7730528A" w14:textId="3134C10F" w:rsidR="00A13FEB" w:rsidRPr="00A13FEB" w:rsidRDefault="003A3D6C" w:rsidP="00A13FEB">
      <w:pPr>
        <w:pStyle w:val="NoSpacing"/>
        <w:tabs>
          <w:tab w:val="left" w:pos="720"/>
          <w:tab w:val="left" w:pos="3600"/>
        </w:tabs>
        <w:rPr>
          <w:rFonts w:asciiTheme="minorHAnsi" w:hAnsiTheme="minorHAnsi"/>
          <w:sz w:val="18"/>
          <w:szCs w:val="18"/>
        </w:rPr>
      </w:pPr>
      <w:r w:rsidRPr="00597254">
        <w:rPr>
          <w:rFonts w:asciiTheme="minorHAnsi" w:hAnsiTheme="minorHAnsi"/>
          <w:sz w:val="18"/>
          <w:szCs w:val="18"/>
        </w:rPr>
        <w:tab/>
      </w:r>
      <w:r w:rsidR="00BA3E19" w:rsidRPr="00597254">
        <w:rPr>
          <w:rFonts w:asciiTheme="minorHAnsi" w:hAnsiTheme="minorHAnsi"/>
          <w:sz w:val="18"/>
          <w:szCs w:val="18"/>
        </w:rPr>
        <w:tab/>
      </w:r>
      <w:r w:rsidR="00797482">
        <w:rPr>
          <w:rFonts w:asciiTheme="minorHAnsi" w:hAnsiTheme="minorHAnsi"/>
          <w:sz w:val="18"/>
          <w:szCs w:val="18"/>
        </w:rPr>
        <w:tab/>
      </w:r>
      <w:r w:rsidR="00511FF2" w:rsidRPr="00597254">
        <w:rPr>
          <w:rFonts w:asciiTheme="minorHAnsi" w:hAnsiTheme="minorHAnsi"/>
          <w:sz w:val="18"/>
          <w:szCs w:val="18"/>
        </w:rPr>
        <w:t xml:space="preserve">Research Advisor: Jean-Pierre </w:t>
      </w:r>
      <w:proofErr w:type="spellStart"/>
      <w:r w:rsidR="00511FF2" w:rsidRPr="00597254">
        <w:rPr>
          <w:rFonts w:asciiTheme="minorHAnsi" w:hAnsiTheme="minorHAnsi"/>
          <w:sz w:val="18"/>
          <w:szCs w:val="18"/>
        </w:rPr>
        <w:t>Anselme</w:t>
      </w:r>
      <w:proofErr w:type="spellEnd"/>
      <w:r w:rsidR="00511FF2" w:rsidRPr="00597254">
        <w:rPr>
          <w:rFonts w:asciiTheme="minorHAnsi" w:hAnsiTheme="minorHAnsi"/>
          <w:sz w:val="18"/>
          <w:szCs w:val="18"/>
        </w:rPr>
        <w:t xml:space="preserve"> </w:t>
      </w:r>
    </w:p>
    <w:p w14:paraId="14F80C86" w14:textId="77777777" w:rsidR="00A13FEB" w:rsidRDefault="00A13FEB" w:rsidP="00C0064C">
      <w:pPr>
        <w:pStyle w:val="NoSpacing"/>
        <w:tabs>
          <w:tab w:val="left" w:pos="720"/>
          <w:tab w:val="left" w:pos="1980"/>
          <w:tab w:val="left" w:pos="3600"/>
        </w:tabs>
        <w:rPr>
          <w:rFonts w:asciiTheme="minorHAnsi" w:hAnsiTheme="minorHAnsi"/>
          <w:b/>
          <w:sz w:val="18"/>
          <w:szCs w:val="18"/>
        </w:rPr>
      </w:pPr>
    </w:p>
    <w:p w14:paraId="32245CBE" w14:textId="793F85AC" w:rsidR="00944E17" w:rsidRPr="00C0064C" w:rsidRDefault="00944E17" w:rsidP="00C0064C">
      <w:pPr>
        <w:pStyle w:val="NoSpacing"/>
        <w:tabs>
          <w:tab w:val="left" w:pos="720"/>
          <w:tab w:val="left" w:pos="1980"/>
          <w:tab w:val="left" w:pos="3600"/>
        </w:tabs>
        <w:rPr>
          <w:rFonts w:asciiTheme="minorHAnsi" w:hAnsiTheme="minorHAnsi"/>
          <w:sz w:val="16"/>
          <w:szCs w:val="16"/>
        </w:rPr>
      </w:pPr>
      <w:r w:rsidRPr="00944E17">
        <w:rPr>
          <w:rFonts w:asciiTheme="minorHAnsi" w:hAnsiTheme="minorHAnsi"/>
          <w:b/>
          <w:sz w:val="18"/>
          <w:szCs w:val="18"/>
        </w:rPr>
        <w:lastRenderedPageBreak/>
        <w:t>Selected Honors and Awards:</w:t>
      </w:r>
    </w:p>
    <w:p w14:paraId="72E99794" w14:textId="77777777" w:rsidR="00944E17" w:rsidRPr="00944E17" w:rsidRDefault="00944E17" w:rsidP="00B8383D">
      <w:pPr>
        <w:pStyle w:val="NoSpacing"/>
        <w:tabs>
          <w:tab w:val="left" w:pos="720"/>
          <w:tab w:val="left" w:pos="1980"/>
          <w:tab w:val="left" w:pos="3600"/>
        </w:tabs>
        <w:rPr>
          <w:rFonts w:asciiTheme="minorHAnsi" w:hAnsiTheme="minorHAnsi"/>
          <w:b/>
          <w:sz w:val="18"/>
          <w:szCs w:val="18"/>
        </w:rPr>
      </w:pPr>
    </w:p>
    <w:p w14:paraId="2E4B0995" w14:textId="6F8328A1" w:rsidR="00125077" w:rsidRDefault="00944E17" w:rsidP="00B8383D">
      <w:pPr>
        <w:pStyle w:val="NoSpacing"/>
        <w:tabs>
          <w:tab w:val="left" w:pos="720"/>
          <w:tab w:val="left" w:pos="1980"/>
          <w:tab w:val="left" w:pos="3600"/>
          <w:tab w:val="left" w:pos="4140"/>
        </w:tabs>
        <w:rPr>
          <w:rFonts w:asciiTheme="minorHAnsi" w:hAnsiTheme="minorHAnsi"/>
          <w:sz w:val="18"/>
          <w:szCs w:val="18"/>
        </w:rPr>
      </w:pPr>
      <w:r w:rsidRPr="00944E17">
        <w:rPr>
          <w:rFonts w:asciiTheme="minorHAnsi" w:hAnsiTheme="minorHAnsi"/>
          <w:sz w:val="18"/>
          <w:szCs w:val="18"/>
        </w:rPr>
        <w:tab/>
      </w:r>
      <w:r w:rsidR="00125077">
        <w:rPr>
          <w:rFonts w:asciiTheme="minorHAnsi" w:hAnsiTheme="minorHAnsi"/>
          <w:sz w:val="18"/>
          <w:szCs w:val="18"/>
        </w:rPr>
        <w:t>“Award for Circular Economy Leadership Finalist”  - Fortune and Accenture Strat</w:t>
      </w:r>
      <w:r w:rsidR="005B579B">
        <w:rPr>
          <w:rFonts w:asciiTheme="minorHAnsi" w:hAnsiTheme="minorHAnsi"/>
          <w:sz w:val="18"/>
          <w:szCs w:val="18"/>
        </w:rPr>
        <w:t>e</w:t>
      </w:r>
      <w:r w:rsidR="00125077">
        <w:rPr>
          <w:rFonts w:asciiTheme="minorHAnsi" w:hAnsiTheme="minorHAnsi"/>
          <w:sz w:val="18"/>
          <w:szCs w:val="18"/>
        </w:rPr>
        <w:t xml:space="preserve">gy </w:t>
      </w:r>
      <w:r w:rsidR="00125077" w:rsidRPr="00125077">
        <w:rPr>
          <w:rFonts w:asciiTheme="minorHAnsi" w:hAnsiTheme="minorHAnsi"/>
          <w:b/>
          <w:sz w:val="18"/>
          <w:szCs w:val="18"/>
        </w:rPr>
        <w:t>2017</w:t>
      </w:r>
    </w:p>
    <w:p w14:paraId="3BF6593F" w14:textId="5DCE7CDE" w:rsidR="00692FAC" w:rsidRDefault="00125077" w:rsidP="00B8383D">
      <w:pPr>
        <w:pStyle w:val="NoSpacing"/>
        <w:tabs>
          <w:tab w:val="left" w:pos="720"/>
          <w:tab w:val="left" w:pos="1980"/>
          <w:tab w:val="left" w:pos="3600"/>
          <w:tab w:val="left" w:pos="4140"/>
        </w:tabs>
        <w:rPr>
          <w:rFonts w:asciiTheme="minorHAnsi" w:hAnsiTheme="minorHAnsi"/>
          <w:sz w:val="18"/>
          <w:szCs w:val="18"/>
        </w:rPr>
      </w:pPr>
      <w:r>
        <w:rPr>
          <w:rFonts w:asciiTheme="minorHAnsi" w:hAnsiTheme="minorHAnsi"/>
          <w:sz w:val="18"/>
          <w:szCs w:val="18"/>
        </w:rPr>
        <w:tab/>
      </w:r>
      <w:r w:rsidR="00291091">
        <w:rPr>
          <w:rFonts w:asciiTheme="minorHAnsi" w:hAnsiTheme="minorHAnsi"/>
          <w:sz w:val="18"/>
          <w:szCs w:val="18"/>
        </w:rPr>
        <w:t>“Harry &amp;</w:t>
      </w:r>
      <w:r w:rsidR="00692FAC">
        <w:rPr>
          <w:rFonts w:asciiTheme="minorHAnsi" w:hAnsiTheme="minorHAnsi"/>
          <w:sz w:val="18"/>
          <w:szCs w:val="18"/>
        </w:rPr>
        <w:t xml:space="preserve"> Carol Mosher Award” – ACS Silicon Valley </w:t>
      </w:r>
      <w:r w:rsidR="00692FAC" w:rsidRPr="00692FAC">
        <w:rPr>
          <w:rFonts w:asciiTheme="minorHAnsi" w:hAnsiTheme="minorHAnsi"/>
          <w:b/>
          <w:sz w:val="18"/>
          <w:szCs w:val="18"/>
        </w:rPr>
        <w:t>2016</w:t>
      </w:r>
    </w:p>
    <w:p w14:paraId="723FF510" w14:textId="12B5A140" w:rsidR="004B50F5" w:rsidRDefault="00692FAC" w:rsidP="00B8383D">
      <w:pPr>
        <w:pStyle w:val="NoSpacing"/>
        <w:tabs>
          <w:tab w:val="left" w:pos="720"/>
          <w:tab w:val="left" w:pos="1980"/>
          <w:tab w:val="left" w:pos="3600"/>
          <w:tab w:val="left" w:pos="4140"/>
        </w:tabs>
        <w:rPr>
          <w:rFonts w:asciiTheme="minorHAnsi" w:hAnsiTheme="minorHAnsi"/>
          <w:sz w:val="18"/>
          <w:szCs w:val="18"/>
        </w:rPr>
      </w:pPr>
      <w:r>
        <w:rPr>
          <w:rFonts w:asciiTheme="minorHAnsi" w:hAnsiTheme="minorHAnsi"/>
          <w:sz w:val="18"/>
          <w:szCs w:val="18"/>
        </w:rPr>
        <w:tab/>
      </w:r>
      <w:r w:rsidR="004B50F5">
        <w:rPr>
          <w:rFonts w:asciiTheme="minorHAnsi" w:hAnsiTheme="minorHAnsi"/>
          <w:sz w:val="18"/>
          <w:szCs w:val="18"/>
        </w:rPr>
        <w:t>“AAAS-</w:t>
      </w:r>
      <w:proofErr w:type="spellStart"/>
      <w:r w:rsidR="004B50F5">
        <w:rPr>
          <w:rFonts w:asciiTheme="minorHAnsi" w:hAnsiTheme="minorHAnsi"/>
          <w:sz w:val="18"/>
          <w:szCs w:val="18"/>
        </w:rPr>
        <w:t>Lemelson</w:t>
      </w:r>
      <w:proofErr w:type="spellEnd"/>
      <w:r w:rsidR="004B50F5">
        <w:rPr>
          <w:rFonts w:asciiTheme="minorHAnsi" w:hAnsiTheme="minorHAnsi"/>
          <w:sz w:val="18"/>
          <w:szCs w:val="18"/>
        </w:rPr>
        <w:t xml:space="preserve"> Invention </w:t>
      </w:r>
      <w:proofErr w:type="spellStart"/>
      <w:r w:rsidR="004B50F5">
        <w:rPr>
          <w:rFonts w:asciiTheme="minorHAnsi" w:hAnsiTheme="minorHAnsi"/>
          <w:sz w:val="18"/>
          <w:szCs w:val="18"/>
        </w:rPr>
        <w:t>Ambasador</w:t>
      </w:r>
      <w:proofErr w:type="spellEnd"/>
      <w:r w:rsidR="004B50F5">
        <w:rPr>
          <w:rFonts w:asciiTheme="minorHAnsi" w:hAnsiTheme="minorHAnsi"/>
          <w:sz w:val="18"/>
          <w:szCs w:val="18"/>
        </w:rPr>
        <w:t xml:space="preserve">” AAAS and </w:t>
      </w:r>
      <w:proofErr w:type="spellStart"/>
      <w:r w:rsidR="004B50F5">
        <w:rPr>
          <w:rFonts w:asciiTheme="minorHAnsi" w:hAnsiTheme="minorHAnsi"/>
          <w:sz w:val="18"/>
          <w:szCs w:val="18"/>
        </w:rPr>
        <w:t>Lemelson</w:t>
      </w:r>
      <w:proofErr w:type="spellEnd"/>
      <w:r w:rsidR="004B50F5">
        <w:rPr>
          <w:rFonts w:asciiTheme="minorHAnsi" w:hAnsiTheme="minorHAnsi"/>
          <w:sz w:val="18"/>
          <w:szCs w:val="18"/>
        </w:rPr>
        <w:t xml:space="preserve"> Foundation </w:t>
      </w:r>
      <w:r w:rsidR="004B50F5" w:rsidRPr="004B50F5">
        <w:rPr>
          <w:rFonts w:asciiTheme="minorHAnsi" w:hAnsiTheme="minorHAnsi"/>
          <w:b/>
          <w:sz w:val="18"/>
          <w:szCs w:val="18"/>
        </w:rPr>
        <w:t>2016</w:t>
      </w:r>
    </w:p>
    <w:p w14:paraId="5726BC82" w14:textId="5F3016D9" w:rsidR="00791488" w:rsidRDefault="004B50F5" w:rsidP="00B8383D">
      <w:pPr>
        <w:pStyle w:val="NoSpacing"/>
        <w:tabs>
          <w:tab w:val="left" w:pos="720"/>
          <w:tab w:val="left" w:pos="1980"/>
          <w:tab w:val="left" w:pos="3600"/>
          <w:tab w:val="left" w:pos="4140"/>
        </w:tabs>
        <w:rPr>
          <w:rFonts w:asciiTheme="minorHAnsi" w:hAnsiTheme="minorHAnsi"/>
          <w:sz w:val="18"/>
          <w:szCs w:val="18"/>
        </w:rPr>
      </w:pPr>
      <w:r>
        <w:rPr>
          <w:rFonts w:asciiTheme="minorHAnsi" w:hAnsiTheme="minorHAnsi"/>
          <w:sz w:val="18"/>
          <w:szCs w:val="18"/>
        </w:rPr>
        <w:tab/>
      </w:r>
      <w:r w:rsidR="00791488">
        <w:rPr>
          <w:rFonts w:asciiTheme="minorHAnsi" w:hAnsiTheme="minorHAnsi"/>
          <w:sz w:val="18"/>
          <w:szCs w:val="18"/>
        </w:rPr>
        <w:t xml:space="preserve">“Eminent Scientist Lecture” American Chemical Society </w:t>
      </w:r>
      <w:r w:rsidR="00791488" w:rsidRPr="00791488">
        <w:rPr>
          <w:rFonts w:asciiTheme="minorHAnsi" w:hAnsiTheme="minorHAnsi"/>
          <w:b/>
          <w:sz w:val="18"/>
          <w:szCs w:val="18"/>
        </w:rPr>
        <w:t>2015</w:t>
      </w:r>
    </w:p>
    <w:p w14:paraId="2B4692B3" w14:textId="0E036AF2" w:rsidR="000A6D31" w:rsidRPr="00944E17" w:rsidRDefault="00791488" w:rsidP="00B8383D">
      <w:pPr>
        <w:pStyle w:val="NoSpacing"/>
        <w:tabs>
          <w:tab w:val="left" w:pos="720"/>
          <w:tab w:val="left" w:pos="1980"/>
          <w:tab w:val="left" w:pos="3600"/>
          <w:tab w:val="left" w:pos="4140"/>
        </w:tabs>
        <w:rPr>
          <w:rFonts w:asciiTheme="minorHAnsi" w:hAnsiTheme="minorHAnsi"/>
          <w:sz w:val="18"/>
          <w:szCs w:val="18"/>
        </w:rPr>
      </w:pPr>
      <w:r>
        <w:rPr>
          <w:rFonts w:asciiTheme="minorHAnsi" w:hAnsiTheme="minorHAnsi"/>
          <w:sz w:val="18"/>
          <w:szCs w:val="18"/>
        </w:rPr>
        <w:tab/>
      </w:r>
      <w:r w:rsidR="000A6D31" w:rsidRPr="00944E17">
        <w:rPr>
          <w:rFonts w:asciiTheme="minorHAnsi" w:hAnsiTheme="minorHAnsi"/>
          <w:sz w:val="18"/>
          <w:szCs w:val="18"/>
        </w:rPr>
        <w:t xml:space="preserve">“The Perkin Medal” Chemistry Industry Society </w:t>
      </w:r>
      <w:r w:rsidR="000A6D31" w:rsidRPr="00944E17">
        <w:rPr>
          <w:rFonts w:asciiTheme="minorHAnsi" w:hAnsiTheme="minorHAnsi"/>
          <w:b/>
          <w:sz w:val="18"/>
          <w:szCs w:val="18"/>
        </w:rPr>
        <w:t>2014</w:t>
      </w:r>
    </w:p>
    <w:p w14:paraId="4D769D51" w14:textId="280588C6" w:rsidR="000A6D31" w:rsidRPr="00944E17" w:rsidRDefault="00944E17" w:rsidP="00B8383D">
      <w:pPr>
        <w:pStyle w:val="NoSpacing"/>
        <w:tabs>
          <w:tab w:val="left" w:pos="720"/>
          <w:tab w:val="left" w:pos="1980"/>
          <w:tab w:val="left" w:pos="3600"/>
          <w:tab w:val="left" w:pos="414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“Fellow of the Royal Society</w:t>
      </w:r>
      <w:r w:rsidR="00535FE5">
        <w:rPr>
          <w:rFonts w:asciiTheme="minorHAnsi" w:hAnsiTheme="minorHAnsi"/>
          <w:sz w:val="18"/>
          <w:szCs w:val="18"/>
        </w:rPr>
        <w:t xml:space="preserve"> of Chemistry</w:t>
      </w:r>
      <w:r w:rsidR="000A6D31" w:rsidRPr="00944E17">
        <w:rPr>
          <w:rFonts w:asciiTheme="minorHAnsi" w:hAnsiTheme="minorHAnsi"/>
          <w:sz w:val="18"/>
          <w:szCs w:val="18"/>
        </w:rPr>
        <w:t>” Elected</w:t>
      </w:r>
      <w:r w:rsidR="000A6D31" w:rsidRPr="00944E17">
        <w:rPr>
          <w:rFonts w:asciiTheme="minorHAnsi" w:hAnsiTheme="minorHAnsi"/>
          <w:b/>
          <w:sz w:val="18"/>
          <w:szCs w:val="18"/>
        </w:rPr>
        <w:t xml:space="preserve"> 2014</w:t>
      </w:r>
    </w:p>
    <w:p w14:paraId="270FB676" w14:textId="2F4479D4" w:rsidR="00B8383D" w:rsidRPr="00944E17" w:rsidRDefault="00944E17" w:rsidP="00B8383D">
      <w:pPr>
        <w:pStyle w:val="NoSpacing"/>
        <w:tabs>
          <w:tab w:val="left" w:pos="720"/>
          <w:tab w:val="left" w:pos="1980"/>
          <w:tab w:val="left" w:pos="3600"/>
        </w:tabs>
        <w:rPr>
          <w:rFonts w:asciiTheme="minorHAnsi" w:hAnsiTheme="minorHAnsi"/>
          <w:sz w:val="18"/>
          <w:szCs w:val="18"/>
        </w:rPr>
      </w:pPr>
      <w:r w:rsidRPr="00944E17">
        <w:rPr>
          <w:rFonts w:asciiTheme="minorHAnsi" w:hAnsiTheme="minorHAnsi"/>
          <w:sz w:val="18"/>
          <w:szCs w:val="18"/>
        </w:rPr>
        <w:tab/>
      </w:r>
      <w:r w:rsidR="00B8383D" w:rsidRPr="00944E17">
        <w:rPr>
          <w:rFonts w:asciiTheme="minorHAnsi" w:hAnsiTheme="minorHAnsi"/>
          <w:sz w:val="18"/>
          <w:szCs w:val="18"/>
        </w:rPr>
        <w:t xml:space="preserve">“Henry </w:t>
      </w:r>
      <w:proofErr w:type="spellStart"/>
      <w:r w:rsidR="00B8383D" w:rsidRPr="00944E17">
        <w:rPr>
          <w:rFonts w:asciiTheme="minorHAnsi" w:hAnsiTheme="minorHAnsi"/>
          <w:sz w:val="18"/>
          <w:szCs w:val="18"/>
        </w:rPr>
        <w:t>Maso</w:t>
      </w:r>
      <w:proofErr w:type="spellEnd"/>
      <w:r w:rsidR="00B8383D" w:rsidRPr="00944E17">
        <w:rPr>
          <w:rFonts w:asciiTheme="minorHAnsi" w:hAnsiTheme="minorHAnsi"/>
          <w:sz w:val="18"/>
          <w:szCs w:val="18"/>
        </w:rPr>
        <w:t xml:space="preserve"> Award” Society of Cosmetic Chemistry, </w:t>
      </w:r>
      <w:r w:rsidR="00B8383D" w:rsidRPr="00944E17">
        <w:rPr>
          <w:rFonts w:asciiTheme="minorHAnsi" w:hAnsiTheme="minorHAnsi"/>
          <w:b/>
          <w:sz w:val="18"/>
          <w:szCs w:val="18"/>
        </w:rPr>
        <w:t>2012</w:t>
      </w:r>
    </w:p>
    <w:p w14:paraId="5A7E006B" w14:textId="096DDB90" w:rsidR="000A6D31" w:rsidRPr="00944E17" w:rsidRDefault="00B8383D" w:rsidP="00B8383D">
      <w:pPr>
        <w:pStyle w:val="NoSpacing"/>
        <w:tabs>
          <w:tab w:val="left" w:pos="720"/>
          <w:tab w:val="left" w:pos="1980"/>
          <w:tab w:val="left" w:pos="3600"/>
          <w:tab w:val="left" w:pos="4140"/>
        </w:tabs>
        <w:rPr>
          <w:rFonts w:asciiTheme="minorHAnsi" w:hAnsiTheme="minorHAnsi"/>
          <w:sz w:val="18"/>
          <w:szCs w:val="18"/>
        </w:rPr>
      </w:pPr>
      <w:r w:rsidRPr="00944E17">
        <w:rPr>
          <w:rFonts w:asciiTheme="minorHAnsi" w:hAnsiTheme="minorHAnsi"/>
          <w:sz w:val="18"/>
          <w:szCs w:val="18"/>
        </w:rPr>
        <w:t xml:space="preserve"> </w:t>
      </w:r>
      <w:r w:rsidR="00944E17" w:rsidRPr="00944E17">
        <w:rPr>
          <w:rFonts w:asciiTheme="minorHAnsi" w:hAnsiTheme="minorHAnsi"/>
          <w:sz w:val="18"/>
          <w:szCs w:val="18"/>
        </w:rPr>
        <w:tab/>
      </w:r>
      <w:r w:rsidR="000A6D31" w:rsidRPr="00944E17">
        <w:rPr>
          <w:rFonts w:asciiTheme="minorHAnsi" w:hAnsiTheme="minorHAnsi"/>
          <w:sz w:val="18"/>
          <w:szCs w:val="18"/>
        </w:rPr>
        <w:t xml:space="preserve">“One of 25 Visionaries Changing the World”, </w:t>
      </w:r>
      <w:proofErr w:type="spellStart"/>
      <w:r w:rsidR="000A6D31" w:rsidRPr="00944E17">
        <w:rPr>
          <w:rFonts w:asciiTheme="minorHAnsi" w:hAnsiTheme="minorHAnsi"/>
          <w:sz w:val="18"/>
          <w:szCs w:val="18"/>
        </w:rPr>
        <w:t>Utne</w:t>
      </w:r>
      <w:proofErr w:type="spellEnd"/>
      <w:r w:rsidR="000A6D31" w:rsidRPr="00944E17">
        <w:rPr>
          <w:rFonts w:asciiTheme="minorHAnsi" w:hAnsiTheme="minorHAnsi"/>
          <w:sz w:val="18"/>
          <w:szCs w:val="18"/>
        </w:rPr>
        <w:t xml:space="preserve"> Reader, </w:t>
      </w:r>
      <w:r w:rsidR="000A6D31" w:rsidRPr="00944E17">
        <w:rPr>
          <w:rFonts w:asciiTheme="minorHAnsi" w:hAnsiTheme="minorHAnsi"/>
          <w:b/>
          <w:sz w:val="18"/>
          <w:szCs w:val="18"/>
        </w:rPr>
        <w:t>2012</w:t>
      </w:r>
    </w:p>
    <w:p w14:paraId="2EE2FA77" w14:textId="764C3BB4" w:rsidR="000A6D31" w:rsidRPr="00944E17" w:rsidRDefault="00944E17" w:rsidP="00B8383D">
      <w:pPr>
        <w:pStyle w:val="NoSpacing"/>
        <w:tabs>
          <w:tab w:val="left" w:pos="720"/>
          <w:tab w:val="left" w:pos="1980"/>
          <w:tab w:val="left" w:pos="3600"/>
          <w:tab w:val="left" w:pos="414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“Fellow of the American Chemical Society” Elected </w:t>
      </w:r>
      <w:r w:rsidR="000A6D31" w:rsidRPr="00944E17">
        <w:rPr>
          <w:rFonts w:asciiTheme="minorHAnsi" w:hAnsiTheme="minorHAnsi"/>
          <w:b/>
          <w:sz w:val="18"/>
          <w:szCs w:val="18"/>
        </w:rPr>
        <w:t>2011</w:t>
      </w:r>
      <w:r w:rsidR="000A6D31" w:rsidRPr="00944E17">
        <w:rPr>
          <w:rFonts w:asciiTheme="minorHAnsi" w:hAnsiTheme="minorHAnsi"/>
          <w:sz w:val="18"/>
          <w:szCs w:val="18"/>
        </w:rPr>
        <w:t>.</w:t>
      </w:r>
    </w:p>
    <w:p w14:paraId="41D095D2" w14:textId="552163DA" w:rsidR="00B8383D" w:rsidRPr="00944E17" w:rsidRDefault="00944E17" w:rsidP="00C0064C">
      <w:pPr>
        <w:pStyle w:val="NoSpacing"/>
        <w:tabs>
          <w:tab w:val="left" w:pos="720"/>
          <w:tab w:val="left" w:pos="1980"/>
          <w:tab w:val="left" w:pos="3600"/>
        </w:tabs>
        <w:rPr>
          <w:rFonts w:asciiTheme="minorHAnsi" w:hAnsiTheme="minorHAnsi"/>
          <w:sz w:val="18"/>
          <w:szCs w:val="18"/>
        </w:rPr>
      </w:pPr>
      <w:r w:rsidRPr="00944E17">
        <w:rPr>
          <w:rFonts w:asciiTheme="minorHAnsi" w:hAnsiTheme="minorHAnsi"/>
          <w:sz w:val="18"/>
          <w:szCs w:val="18"/>
        </w:rPr>
        <w:tab/>
      </w:r>
      <w:r w:rsidR="00B8383D" w:rsidRPr="00944E17">
        <w:rPr>
          <w:rFonts w:asciiTheme="minorHAnsi" w:hAnsiTheme="minorHAnsi"/>
          <w:sz w:val="18"/>
          <w:szCs w:val="18"/>
        </w:rPr>
        <w:t xml:space="preserve">“Environmental Merit Award” United States Environmental Protection Agency, </w:t>
      </w:r>
      <w:r w:rsidR="00B8383D" w:rsidRPr="00944E17">
        <w:rPr>
          <w:rFonts w:asciiTheme="minorHAnsi" w:hAnsiTheme="minorHAnsi"/>
          <w:b/>
          <w:sz w:val="18"/>
          <w:szCs w:val="18"/>
        </w:rPr>
        <w:t>2011</w:t>
      </w:r>
      <w:r w:rsidR="00B8383D" w:rsidRPr="00944E17">
        <w:rPr>
          <w:rFonts w:asciiTheme="minorHAnsi" w:hAnsiTheme="minorHAnsi"/>
          <w:sz w:val="18"/>
          <w:szCs w:val="18"/>
        </w:rPr>
        <w:t xml:space="preserve"> </w:t>
      </w:r>
    </w:p>
    <w:p w14:paraId="54AF68CB" w14:textId="27675E46" w:rsidR="000A6D31" w:rsidRPr="00944E17" w:rsidRDefault="00944E17" w:rsidP="00B8383D">
      <w:pPr>
        <w:pStyle w:val="NoSpacing"/>
        <w:tabs>
          <w:tab w:val="left" w:pos="720"/>
          <w:tab w:val="left" w:pos="1980"/>
          <w:tab w:val="left" w:pos="3600"/>
          <w:tab w:val="left" w:pos="414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“One of the Most Influential People in the Chemical Industries” ICIS </w:t>
      </w:r>
      <w:r w:rsidR="000A6D31" w:rsidRPr="00944E17">
        <w:rPr>
          <w:rFonts w:asciiTheme="minorHAnsi" w:hAnsiTheme="minorHAnsi"/>
          <w:b/>
          <w:sz w:val="18"/>
          <w:szCs w:val="18"/>
        </w:rPr>
        <w:t>2008</w:t>
      </w:r>
    </w:p>
    <w:p w14:paraId="68540B1C" w14:textId="4BF672A5" w:rsidR="000A6D31" w:rsidRPr="00944E17" w:rsidRDefault="00944E17" w:rsidP="00B8383D">
      <w:pPr>
        <w:pStyle w:val="NoSpacing"/>
        <w:tabs>
          <w:tab w:val="left" w:pos="720"/>
          <w:tab w:val="left" w:pos="1980"/>
          <w:tab w:val="left" w:pos="3600"/>
          <w:tab w:val="left" w:pos="414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“Award for Outstanding Leadership” Council of Science Society Presidents, </w:t>
      </w:r>
      <w:r w:rsidR="000A6D31" w:rsidRPr="00944E17">
        <w:rPr>
          <w:rFonts w:asciiTheme="minorHAnsi" w:hAnsiTheme="minorHAnsi"/>
          <w:b/>
          <w:sz w:val="18"/>
          <w:szCs w:val="18"/>
        </w:rPr>
        <w:t>2008</w:t>
      </w:r>
    </w:p>
    <w:p w14:paraId="5B763C01" w14:textId="6AFAEB4E" w:rsidR="000A6D31" w:rsidRPr="001047ED" w:rsidRDefault="00944E17" w:rsidP="00B8383D">
      <w:pPr>
        <w:pStyle w:val="NoSpacing"/>
        <w:tabs>
          <w:tab w:val="left" w:pos="720"/>
          <w:tab w:val="left" w:pos="1980"/>
          <w:tab w:val="left" w:pos="3600"/>
          <w:tab w:val="left" w:pos="405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“Presidential Award for Excellence in Science Mentoring” NSF and President </w:t>
      </w:r>
      <w:r w:rsidR="00B8383D" w:rsidRPr="00944E17">
        <w:rPr>
          <w:rFonts w:asciiTheme="minorHAnsi" w:hAnsiTheme="minorHAnsi"/>
          <w:sz w:val="18"/>
          <w:szCs w:val="18"/>
        </w:rPr>
        <w:t xml:space="preserve">George W. </w:t>
      </w:r>
      <w:r w:rsidR="000A6D31" w:rsidRPr="00944E17">
        <w:rPr>
          <w:rFonts w:asciiTheme="minorHAnsi" w:hAnsiTheme="minorHAnsi"/>
          <w:sz w:val="18"/>
          <w:szCs w:val="18"/>
        </w:rPr>
        <w:t xml:space="preserve">Bush, </w:t>
      </w:r>
      <w:r w:rsidR="000A6D31" w:rsidRPr="00944E17">
        <w:rPr>
          <w:rFonts w:asciiTheme="minorHAnsi" w:hAnsiTheme="minorHAnsi"/>
          <w:b/>
          <w:sz w:val="18"/>
          <w:szCs w:val="18"/>
        </w:rPr>
        <w:t>2004</w:t>
      </w:r>
    </w:p>
    <w:p w14:paraId="6C579100" w14:textId="58167C3C" w:rsidR="00B8383D" w:rsidRPr="00944E17" w:rsidRDefault="00B8383D" w:rsidP="00B8383D">
      <w:pPr>
        <w:pStyle w:val="NoSpacing"/>
        <w:tabs>
          <w:tab w:val="left" w:pos="720"/>
          <w:tab w:val="left" w:pos="1980"/>
          <w:tab w:val="left" w:pos="3600"/>
          <w:tab w:val="left" w:pos="4050"/>
        </w:tabs>
        <w:rPr>
          <w:rFonts w:asciiTheme="minorHAnsi" w:hAnsiTheme="minorHAnsi"/>
          <w:sz w:val="18"/>
          <w:szCs w:val="18"/>
        </w:rPr>
      </w:pPr>
      <w:r w:rsidRPr="00944E17">
        <w:rPr>
          <w:rFonts w:asciiTheme="minorHAnsi" w:hAnsiTheme="minorHAnsi"/>
          <w:sz w:val="18"/>
          <w:szCs w:val="18"/>
        </w:rPr>
        <w:tab/>
        <w:t xml:space="preserve">“Outstanding Environmental Innovation” Environmental Business Council of New England, </w:t>
      </w:r>
      <w:r w:rsidRPr="00944E17">
        <w:rPr>
          <w:rFonts w:asciiTheme="minorHAnsi" w:hAnsiTheme="minorHAnsi"/>
          <w:b/>
          <w:sz w:val="18"/>
          <w:szCs w:val="18"/>
        </w:rPr>
        <w:t>2004</w:t>
      </w:r>
      <w:r w:rsidRPr="00944E17">
        <w:rPr>
          <w:rFonts w:asciiTheme="minorHAnsi" w:hAnsiTheme="minorHAnsi"/>
          <w:sz w:val="18"/>
          <w:szCs w:val="18"/>
        </w:rPr>
        <w:t>.</w:t>
      </w:r>
    </w:p>
    <w:p w14:paraId="61E8CDDA" w14:textId="76A7BC17" w:rsidR="000A6D31" w:rsidRPr="00944E17" w:rsidRDefault="00944E17" w:rsidP="00B8383D">
      <w:pPr>
        <w:pStyle w:val="NoSpacing"/>
        <w:tabs>
          <w:tab w:val="left" w:pos="720"/>
          <w:tab w:val="left" w:pos="1980"/>
          <w:tab w:val="left" w:pos="3600"/>
          <w:tab w:val="left" w:pos="405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“Outstanding Service to Nursing Award”, Sigma Theta Tao, </w:t>
      </w:r>
      <w:r w:rsidR="000A6D31" w:rsidRPr="00944E17">
        <w:rPr>
          <w:rFonts w:asciiTheme="minorHAnsi" w:hAnsiTheme="minorHAnsi"/>
          <w:b/>
          <w:sz w:val="18"/>
          <w:szCs w:val="18"/>
        </w:rPr>
        <w:t>2004</w:t>
      </w:r>
    </w:p>
    <w:p w14:paraId="3B2E0CB9" w14:textId="255AFC21" w:rsidR="000A6D31" w:rsidRPr="00944E17" w:rsidRDefault="00944E17" w:rsidP="00B8383D">
      <w:pPr>
        <w:pStyle w:val="NoSpacing"/>
        <w:tabs>
          <w:tab w:val="left" w:pos="720"/>
          <w:tab w:val="left" w:pos="1980"/>
          <w:tab w:val="left" w:pos="3600"/>
          <w:tab w:val="left" w:pos="405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“College and University Health and Safety Award” ACS Division of Chemical Health and Safety, </w:t>
      </w:r>
      <w:r w:rsidR="000A6D31" w:rsidRPr="00944E17">
        <w:rPr>
          <w:rFonts w:asciiTheme="minorHAnsi" w:hAnsiTheme="minorHAnsi"/>
          <w:b/>
          <w:sz w:val="18"/>
          <w:szCs w:val="18"/>
        </w:rPr>
        <w:t>2004</w:t>
      </w:r>
    </w:p>
    <w:p w14:paraId="70AAD797" w14:textId="14C6454B" w:rsidR="000A6D31" w:rsidRPr="00944E17" w:rsidRDefault="00944E17" w:rsidP="00B8383D">
      <w:pPr>
        <w:pStyle w:val="NoSpacing"/>
        <w:tabs>
          <w:tab w:val="left" w:pos="720"/>
          <w:tab w:val="left" w:pos="1980"/>
          <w:tab w:val="left" w:pos="3600"/>
          <w:tab w:val="left" w:pos="405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“Distinguished Chemist of the Year”, American Institute of Chemists, New England Chapter, </w:t>
      </w:r>
      <w:r w:rsidR="000A6D31" w:rsidRPr="00944E17">
        <w:rPr>
          <w:rFonts w:asciiTheme="minorHAnsi" w:hAnsiTheme="minorHAnsi"/>
          <w:b/>
          <w:sz w:val="18"/>
          <w:szCs w:val="18"/>
        </w:rPr>
        <w:t>2002</w:t>
      </w:r>
    </w:p>
    <w:p w14:paraId="651DB982" w14:textId="2B3A91D7" w:rsidR="000A6D31" w:rsidRPr="00944E17" w:rsidRDefault="00944E17" w:rsidP="00B8383D">
      <w:pPr>
        <w:pStyle w:val="NoSpacing"/>
        <w:tabs>
          <w:tab w:val="left" w:pos="720"/>
          <w:tab w:val="left" w:pos="1980"/>
          <w:tab w:val="left" w:pos="3600"/>
          <w:tab w:val="left" w:pos="4050"/>
        </w:tabs>
        <w:rPr>
          <w:rFonts w:asciiTheme="minorHAnsi" w:hAnsiTheme="minorHAnsi"/>
          <w:sz w:val="18"/>
          <w:szCs w:val="18"/>
        </w:rPr>
      </w:pPr>
      <w:r w:rsidRPr="00944E17">
        <w:rPr>
          <w:rFonts w:asciiTheme="minorHAnsi" w:hAnsiTheme="minorHAnsi"/>
          <w:sz w:val="18"/>
          <w:szCs w:val="18"/>
        </w:rPr>
        <w:tab/>
      </w:r>
      <w:r w:rsidR="000A6D31" w:rsidRPr="00944E17">
        <w:rPr>
          <w:rFonts w:asciiTheme="minorHAnsi" w:hAnsiTheme="minorHAnsi"/>
          <w:sz w:val="18"/>
          <w:szCs w:val="18"/>
        </w:rPr>
        <w:t xml:space="preserve">“UMASS </w:t>
      </w:r>
      <w:r w:rsidR="000A6D31" w:rsidRPr="00944E17">
        <w:rPr>
          <w:rFonts w:asciiTheme="minorHAnsi" w:hAnsiTheme="minorHAnsi"/>
          <w:bCs/>
          <w:sz w:val="18"/>
          <w:szCs w:val="18"/>
        </w:rPr>
        <w:t xml:space="preserve">President's Public Service Award”, </w:t>
      </w:r>
      <w:proofErr w:type="spellStart"/>
      <w:r w:rsidR="000A6D31" w:rsidRPr="00944E17">
        <w:rPr>
          <w:rFonts w:asciiTheme="minorHAnsi" w:hAnsiTheme="minorHAnsi"/>
          <w:bCs/>
          <w:sz w:val="18"/>
          <w:szCs w:val="18"/>
        </w:rPr>
        <w:t>Univesrsity</w:t>
      </w:r>
      <w:proofErr w:type="spellEnd"/>
      <w:r w:rsidR="000A6D31" w:rsidRPr="00944E17">
        <w:rPr>
          <w:rFonts w:asciiTheme="minorHAnsi" w:hAnsiTheme="minorHAnsi"/>
          <w:bCs/>
          <w:sz w:val="18"/>
          <w:szCs w:val="18"/>
        </w:rPr>
        <w:t xml:space="preserve"> of Massachusetts, </w:t>
      </w:r>
      <w:r w:rsidR="000A6D31" w:rsidRPr="00944E17">
        <w:rPr>
          <w:rFonts w:asciiTheme="minorHAnsi" w:hAnsiTheme="minorHAnsi"/>
          <w:b/>
          <w:bCs/>
          <w:sz w:val="18"/>
          <w:szCs w:val="18"/>
        </w:rPr>
        <w:t>2002</w:t>
      </w:r>
    </w:p>
    <w:p w14:paraId="6D636AA9" w14:textId="571C53A7" w:rsidR="0081171D" w:rsidRPr="00944E17" w:rsidRDefault="00944E17" w:rsidP="00B8383D">
      <w:pPr>
        <w:pStyle w:val="NoSpacing"/>
        <w:tabs>
          <w:tab w:val="left" w:pos="720"/>
          <w:tab w:val="left" w:pos="1980"/>
          <w:tab w:val="left" w:pos="3600"/>
        </w:tabs>
        <w:rPr>
          <w:rFonts w:asciiTheme="minorHAnsi" w:hAnsiTheme="minorHAnsi"/>
          <w:sz w:val="18"/>
          <w:szCs w:val="18"/>
        </w:rPr>
      </w:pPr>
      <w:r w:rsidRPr="00944E17">
        <w:rPr>
          <w:rFonts w:asciiTheme="minorHAnsi" w:hAnsiTheme="minorHAnsi"/>
          <w:sz w:val="18"/>
          <w:szCs w:val="18"/>
        </w:rPr>
        <w:tab/>
      </w:r>
      <w:r w:rsidR="0081171D" w:rsidRPr="00944E17">
        <w:rPr>
          <w:rFonts w:asciiTheme="minorHAnsi" w:hAnsiTheme="minorHAnsi"/>
          <w:sz w:val="18"/>
          <w:szCs w:val="18"/>
        </w:rPr>
        <w:t xml:space="preserve">“Reinventing Government”, National Performance Review, from Vice President Al Gore, </w:t>
      </w:r>
      <w:r w:rsidR="0081171D" w:rsidRPr="00944E17">
        <w:rPr>
          <w:rFonts w:asciiTheme="minorHAnsi" w:hAnsiTheme="minorHAnsi"/>
          <w:b/>
          <w:sz w:val="18"/>
          <w:szCs w:val="18"/>
        </w:rPr>
        <w:t>1997</w:t>
      </w:r>
    </w:p>
    <w:p w14:paraId="20165937" w14:textId="563BCEA4" w:rsidR="00BF3405" w:rsidRPr="00944E17" w:rsidRDefault="00944E17" w:rsidP="00B8383D">
      <w:pPr>
        <w:pStyle w:val="NoSpacing"/>
        <w:tabs>
          <w:tab w:val="left" w:pos="720"/>
          <w:tab w:val="left" w:pos="1980"/>
          <w:tab w:val="left" w:pos="3600"/>
        </w:tabs>
        <w:rPr>
          <w:rFonts w:asciiTheme="minorHAnsi" w:hAnsiTheme="minorHAnsi"/>
          <w:b/>
          <w:sz w:val="18"/>
          <w:szCs w:val="18"/>
        </w:rPr>
      </w:pPr>
      <w:r w:rsidRPr="00944E17">
        <w:rPr>
          <w:rFonts w:asciiTheme="minorHAnsi" w:hAnsiTheme="minorHAnsi"/>
          <w:sz w:val="18"/>
          <w:szCs w:val="18"/>
        </w:rPr>
        <w:tab/>
      </w:r>
      <w:r w:rsidR="002148BB" w:rsidRPr="00944E17">
        <w:rPr>
          <w:rFonts w:asciiTheme="minorHAnsi" w:hAnsiTheme="minorHAnsi"/>
          <w:sz w:val="18"/>
          <w:szCs w:val="18"/>
        </w:rPr>
        <w:t xml:space="preserve">“Metropolitan Boston’s </w:t>
      </w:r>
      <w:r w:rsidR="00BF3405" w:rsidRPr="00944E17">
        <w:rPr>
          <w:rFonts w:asciiTheme="minorHAnsi" w:hAnsiTheme="minorHAnsi"/>
          <w:sz w:val="18"/>
          <w:szCs w:val="18"/>
        </w:rPr>
        <w:t>Best and Brig</w:t>
      </w:r>
      <w:r w:rsidR="002148BB" w:rsidRPr="00944E17">
        <w:rPr>
          <w:rFonts w:asciiTheme="minorHAnsi" w:hAnsiTheme="minorHAnsi"/>
          <w:sz w:val="18"/>
          <w:szCs w:val="18"/>
        </w:rPr>
        <w:t xml:space="preserve">htest College Seniors”, </w:t>
      </w:r>
      <w:r w:rsidR="00BF3405" w:rsidRPr="00944E17">
        <w:rPr>
          <w:rFonts w:asciiTheme="minorHAnsi" w:hAnsiTheme="minorHAnsi"/>
          <w:sz w:val="18"/>
          <w:szCs w:val="18"/>
        </w:rPr>
        <w:t>Celebrity Magazine</w:t>
      </w:r>
      <w:r w:rsidR="002148BB" w:rsidRPr="00944E17">
        <w:rPr>
          <w:rFonts w:asciiTheme="minorHAnsi" w:hAnsiTheme="minorHAnsi"/>
          <w:sz w:val="18"/>
          <w:szCs w:val="18"/>
        </w:rPr>
        <w:t xml:space="preserve">, </w:t>
      </w:r>
      <w:r w:rsidR="002148BB" w:rsidRPr="00944E17">
        <w:rPr>
          <w:rFonts w:asciiTheme="minorHAnsi" w:hAnsiTheme="minorHAnsi"/>
          <w:b/>
          <w:sz w:val="18"/>
          <w:szCs w:val="18"/>
        </w:rPr>
        <w:t>1984</w:t>
      </w:r>
    </w:p>
    <w:p w14:paraId="2AF34D03" w14:textId="1815C1B2" w:rsidR="008F4FB6" w:rsidRPr="00944E17" w:rsidRDefault="00944E17" w:rsidP="00B8383D">
      <w:pPr>
        <w:pStyle w:val="NoSpacing"/>
        <w:tabs>
          <w:tab w:val="left" w:pos="720"/>
          <w:tab w:val="left" w:pos="1980"/>
          <w:tab w:val="left" w:pos="3600"/>
        </w:tabs>
        <w:rPr>
          <w:rFonts w:asciiTheme="minorHAnsi" w:hAnsiTheme="minorHAnsi"/>
          <w:b/>
          <w:sz w:val="18"/>
          <w:szCs w:val="18"/>
        </w:rPr>
      </w:pPr>
      <w:r w:rsidRPr="00944E17">
        <w:rPr>
          <w:rFonts w:asciiTheme="minorHAnsi" w:hAnsiTheme="minorHAnsi"/>
          <w:sz w:val="18"/>
          <w:szCs w:val="18"/>
        </w:rPr>
        <w:tab/>
      </w:r>
      <w:r w:rsidR="008F4FB6" w:rsidRPr="00944E17">
        <w:rPr>
          <w:rFonts w:asciiTheme="minorHAnsi" w:hAnsiTheme="minorHAnsi"/>
          <w:sz w:val="18"/>
          <w:szCs w:val="18"/>
        </w:rPr>
        <w:t>“John Philip Sousa Award”</w:t>
      </w:r>
      <w:r w:rsidR="00396B87" w:rsidRPr="00944E17">
        <w:rPr>
          <w:rFonts w:asciiTheme="minorHAnsi" w:hAnsiTheme="minorHAnsi"/>
          <w:sz w:val="18"/>
          <w:szCs w:val="18"/>
        </w:rPr>
        <w:t xml:space="preserve"> and “Class Musician”</w:t>
      </w:r>
      <w:r w:rsidR="008F4FB6" w:rsidRPr="00944E17">
        <w:rPr>
          <w:rFonts w:asciiTheme="minorHAnsi" w:hAnsiTheme="minorHAnsi"/>
          <w:sz w:val="18"/>
          <w:szCs w:val="18"/>
        </w:rPr>
        <w:t xml:space="preserve">, Quincy High School, </w:t>
      </w:r>
      <w:r w:rsidR="008F4FB6" w:rsidRPr="00944E17">
        <w:rPr>
          <w:rFonts w:asciiTheme="minorHAnsi" w:hAnsiTheme="minorHAnsi"/>
          <w:b/>
          <w:sz w:val="18"/>
          <w:szCs w:val="18"/>
        </w:rPr>
        <w:t>1980</w:t>
      </w:r>
    </w:p>
    <w:p w14:paraId="2BA2C7AA" w14:textId="77777777" w:rsidR="00E825CB" w:rsidRPr="00C0064C" w:rsidRDefault="00E825CB" w:rsidP="00C0064C">
      <w:pPr>
        <w:pStyle w:val="NoSpacing"/>
        <w:rPr>
          <w:rFonts w:asciiTheme="minorHAnsi" w:hAnsiTheme="minorHAnsi"/>
          <w:sz w:val="16"/>
          <w:szCs w:val="16"/>
        </w:rPr>
      </w:pPr>
    </w:p>
    <w:p w14:paraId="5D7E854F" w14:textId="3EB73F64" w:rsidR="00944E17" w:rsidRPr="00C0064C" w:rsidRDefault="00944E17" w:rsidP="00C0064C">
      <w:pPr>
        <w:pStyle w:val="NoSpacing"/>
        <w:rPr>
          <w:rFonts w:asciiTheme="minorHAnsi" w:hAnsiTheme="minorHAnsi"/>
          <w:sz w:val="16"/>
          <w:szCs w:val="16"/>
        </w:rPr>
      </w:pPr>
      <w:r w:rsidRPr="00C0064C">
        <w:rPr>
          <w:rFonts w:asciiTheme="minorHAnsi" w:hAnsiTheme="minorHAnsi"/>
          <w:noProof/>
          <w:sz w:val="16"/>
          <w:szCs w:val="16"/>
        </w:rPr>
        <mc:AlternateContent>
          <mc:Choice Requires="wps">
            <w:drawing>
              <wp:inline distT="0" distB="0" distL="0" distR="0" wp14:anchorId="07B4A1D0" wp14:editId="37B0669B">
                <wp:extent cx="5179060" cy="45719"/>
                <wp:effectExtent l="0" t="0" r="2540" b="0"/>
                <wp:docPr id="14" name="Flowchart: Punched Tape 14"/>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8297A6" id="Flowchart: Punched Tape 14"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" fillcolor="#daeef3 [664]" stroked="f" strokeweight="2pt">
                <v:fill color2="#00b0f0" rotate="t" angle="270" focus="100%" type="gradient"/>
                <w10:anchorlock/>
              </v:shape>
            </w:pict>
          </mc:Fallback>
        </mc:AlternateContent>
      </w:r>
    </w:p>
    <w:p w14:paraId="1ED299A7" w14:textId="77777777" w:rsidR="00E825CB" w:rsidRPr="00C0064C" w:rsidRDefault="00E825CB" w:rsidP="00C0064C">
      <w:pPr>
        <w:pStyle w:val="NoSpacing"/>
        <w:rPr>
          <w:rFonts w:asciiTheme="minorHAnsi" w:hAnsiTheme="minorHAnsi"/>
          <w:sz w:val="16"/>
          <w:szCs w:val="16"/>
        </w:rPr>
      </w:pPr>
    </w:p>
    <w:p w14:paraId="27C910C5" w14:textId="055D0B13" w:rsidR="00BF3405" w:rsidRPr="00C0064C" w:rsidRDefault="00BF3405" w:rsidP="00C0064C">
      <w:pPr>
        <w:pStyle w:val="NoSpacing"/>
        <w:rPr>
          <w:rFonts w:asciiTheme="minorHAnsi" w:hAnsiTheme="minorHAnsi"/>
          <w:b/>
          <w:sz w:val="18"/>
          <w:szCs w:val="18"/>
        </w:rPr>
      </w:pPr>
      <w:r w:rsidRPr="00C0064C">
        <w:rPr>
          <w:rFonts w:asciiTheme="minorHAnsi" w:hAnsiTheme="minorHAnsi"/>
          <w:b/>
          <w:sz w:val="18"/>
          <w:szCs w:val="18"/>
        </w:rPr>
        <w:t>Professional Responsibilities</w:t>
      </w:r>
      <w:r w:rsidR="001C3ABC" w:rsidRPr="00C0064C">
        <w:rPr>
          <w:rFonts w:asciiTheme="minorHAnsi" w:hAnsiTheme="minorHAnsi"/>
          <w:b/>
          <w:sz w:val="18"/>
          <w:szCs w:val="18"/>
        </w:rPr>
        <w:t xml:space="preserve"> and Memberships</w:t>
      </w:r>
      <w:r w:rsidRPr="00C0064C">
        <w:rPr>
          <w:rFonts w:asciiTheme="minorHAnsi" w:hAnsiTheme="minorHAnsi"/>
          <w:b/>
          <w:sz w:val="18"/>
          <w:szCs w:val="18"/>
        </w:rPr>
        <w:t>:</w:t>
      </w:r>
    </w:p>
    <w:p w14:paraId="67951DF2" w14:textId="77777777" w:rsidR="00614A94" w:rsidRPr="00C0064C" w:rsidRDefault="00614A94" w:rsidP="00C0064C">
      <w:pPr>
        <w:pStyle w:val="NoSpacing"/>
        <w:rPr>
          <w:rFonts w:asciiTheme="minorHAnsi" w:hAnsiTheme="minorHAnsi"/>
          <w:sz w:val="18"/>
          <w:szCs w:val="18"/>
        </w:rPr>
      </w:pPr>
    </w:p>
    <w:p w14:paraId="59782E03" w14:textId="4717D2D2" w:rsidR="00BF3405" w:rsidRDefault="00BF3405" w:rsidP="00C0064C">
      <w:pPr>
        <w:pStyle w:val="NoSpacing"/>
        <w:rPr>
          <w:rFonts w:asciiTheme="minorHAnsi" w:hAnsiTheme="minorHAnsi"/>
          <w:sz w:val="18"/>
          <w:szCs w:val="18"/>
        </w:rPr>
      </w:pPr>
      <w:r w:rsidRPr="00C0064C">
        <w:rPr>
          <w:rFonts w:asciiTheme="minorHAnsi" w:hAnsiTheme="minorHAnsi"/>
          <w:sz w:val="18"/>
          <w:szCs w:val="18"/>
        </w:rPr>
        <w:tab/>
        <w:t>Editor, Green Chemistry Letters and Reviews</w:t>
      </w:r>
    </w:p>
    <w:p w14:paraId="1588FFA1" w14:textId="728951F2" w:rsidR="00A153B4" w:rsidRDefault="00A153B4" w:rsidP="00C0064C">
      <w:pPr>
        <w:pStyle w:val="NoSpacing"/>
        <w:rPr>
          <w:rFonts w:asciiTheme="minorHAnsi" w:hAnsiTheme="minorHAnsi"/>
          <w:sz w:val="18"/>
          <w:szCs w:val="18"/>
        </w:rPr>
      </w:pPr>
      <w:r>
        <w:rPr>
          <w:rFonts w:asciiTheme="minorHAnsi" w:hAnsiTheme="minorHAnsi"/>
          <w:sz w:val="18"/>
          <w:szCs w:val="18"/>
        </w:rPr>
        <w:tab/>
        <w:t xml:space="preserve">Editorial Board, </w:t>
      </w:r>
      <w:r w:rsidR="0088452F">
        <w:rPr>
          <w:rFonts w:asciiTheme="minorHAnsi" w:hAnsiTheme="minorHAnsi"/>
          <w:sz w:val="18"/>
          <w:szCs w:val="18"/>
        </w:rPr>
        <w:t>Crystal Growth and Design</w:t>
      </w:r>
    </w:p>
    <w:p w14:paraId="4184FBD4" w14:textId="37FA6849" w:rsidR="007A656B" w:rsidRDefault="007A656B" w:rsidP="00C0064C">
      <w:pPr>
        <w:pStyle w:val="NoSpacing"/>
        <w:rPr>
          <w:rFonts w:asciiTheme="minorHAnsi" w:hAnsiTheme="minorHAnsi"/>
          <w:sz w:val="18"/>
          <w:szCs w:val="18"/>
        </w:rPr>
      </w:pPr>
      <w:r>
        <w:rPr>
          <w:rFonts w:asciiTheme="minorHAnsi" w:hAnsiTheme="minorHAnsi"/>
          <w:sz w:val="18"/>
          <w:szCs w:val="18"/>
        </w:rPr>
        <w:tab/>
        <w:t>Graduate School Leadership Council, Princeton University</w:t>
      </w:r>
    </w:p>
    <w:p w14:paraId="1C7F8459" w14:textId="7C44B48F" w:rsidR="007A656B" w:rsidRDefault="007A656B" w:rsidP="00C0064C">
      <w:pPr>
        <w:pStyle w:val="NoSpacing"/>
        <w:rPr>
          <w:rFonts w:asciiTheme="minorHAnsi" w:hAnsiTheme="minorHAnsi"/>
          <w:sz w:val="18"/>
          <w:szCs w:val="18"/>
        </w:rPr>
      </w:pPr>
      <w:r>
        <w:rPr>
          <w:rFonts w:asciiTheme="minorHAnsi" w:hAnsiTheme="minorHAnsi"/>
          <w:sz w:val="18"/>
          <w:szCs w:val="18"/>
        </w:rPr>
        <w:tab/>
      </w:r>
      <w:r w:rsidR="00FD4912">
        <w:rPr>
          <w:rFonts w:asciiTheme="minorHAnsi" w:hAnsiTheme="minorHAnsi"/>
          <w:sz w:val="18"/>
          <w:szCs w:val="18"/>
        </w:rPr>
        <w:t>The Circular Economy Awards Panel, World Economic Forum</w:t>
      </w:r>
    </w:p>
    <w:p w14:paraId="15DDFF0A" w14:textId="4886F23F" w:rsidR="00A153B4" w:rsidRPr="00C0064C" w:rsidRDefault="00A153B4" w:rsidP="00C0064C">
      <w:pPr>
        <w:pStyle w:val="NoSpacing"/>
        <w:rPr>
          <w:rFonts w:asciiTheme="minorHAnsi" w:hAnsiTheme="minorHAnsi"/>
          <w:sz w:val="18"/>
          <w:szCs w:val="18"/>
        </w:rPr>
      </w:pPr>
      <w:r>
        <w:rPr>
          <w:rFonts w:asciiTheme="minorHAnsi" w:hAnsiTheme="minorHAnsi"/>
          <w:sz w:val="18"/>
          <w:szCs w:val="18"/>
        </w:rPr>
        <w:tab/>
        <w:t>Apple Computers, Chair, Green Chemistry and Sustainability Advisory Board</w:t>
      </w:r>
    </w:p>
    <w:p w14:paraId="0A8573BA" w14:textId="07EA4DE3" w:rsidR="00204B10" w:rsidRPr="00C0064C" w:rsidRDefault="00BF3405" w:rsidP="00C0064C">
      <w:pPr>
        <w:pStyle w:val="NoSpacing"/>
        <w:rPr>
          <w:rFonts w:asciiTheme="minorHAnsi" w:hAnsiTheme="minorHAnsi"/>
          <w:sz w:val="18"/>
          <w:szCs w:val="18"/>
        </w:rPr>
      </w:pPr>
      <w:r w:rsidRPr="00C0064C">
        <w:rPr>
          <w:rFonts w:asciiTheme="minorHAnsi" w:hAnsiTheme="minorHAnsi"/>
          <w:sz w:val="18"/>
          <w:szCs w:val="18"/>
        </w:rPr>
        <w:tab/>
      </w:r>
      <w:r w:rsidR="001047ED">
        <w:rPr>
          <w:rFonts w:asciiTheme="minorHAnsi" w:hAnsiTheme="minorHAnsi"/>
          <w:sz w:val="18"/>
          <w:szCs w:val="18"/>
        </w:rPr>
        <w:t>The Dow Chemical Compan</w:t>
      </w:r>
      <w:r w:rsidR="005E0650">
        <w:rPr>
          <w:rFonts w:asciiTheme="minorHAnsi" w:hAnsiTheme="minorHAnsi"/>
          <w:sz w:val="18"/>
          <w:szCs w:val="18"/>
        </w:rPr>
        <w:t>y</w:t>
      </w:r>
      <w:r w:rsidR="001047ED">
        <w:rPr>
          <w:rFonts w:asciiTheme="minorHAnsi" w:hAnsiTheme="minorHAnsi"/>
          <w:sz w:val="18"/>
          <w:szCs w:val="18"/>
        </w:rPr>
        <w:t xml:space="preserve">, </w:t>
      </w:r>
      <w:r w:rsidR="00204B10" w:rsidRPr="00C0064C">
        <w:rPr>
          <w:rFonts w:asciiTheme="minorHAnsi" w:hAnsiTheme="minorHAnsi"/>
          <w:sz w:val="18"/>
          <w:szCs w:val="18"/>
        </w:rPr>
        <w:t xml:space="preserve"> Sustainability External Advisory Council</w:t>
      </w:r>
    </w:p>
    <w:p w14:paraId="5323A3D2" w14:textId="1217E5E8" w:rsidR="00394B5B" w:rsidRPr="00C0064C" w:rsidRDefault="001047ED" w:rsidP="00C0064C">
      <w:pPr>
        <w:pStyle w:val="NoSpacing"/>
        <w:rPr>
          <w:rFonts w:asciiTheme="minorHAnsi" w:hAnsiTheme="minorHAnsi"/>
          <w:sz w:val="18"/>
          <w:szCs w:val="18"/>
        </w:rPr>
      </w:pPr>
      <w:r>
        <w:rPr>
          <w:rFonts w:asciiTheme="minorHAnsi" w:hAnsiTheme="minorHAnsi"/>
          <w:sz w:val="18"/>
          <w:szCs w:val="18"/>
        </w:rPr>
        <w:tab/>
        <w:t xml:space="preserve">Biogen, </w:t>
      </w:r>
      <w:r w:rsidR="00394B5B" w:rsidRPr="00C0064C">
        <w:rPr>
          <w:rFonts w:asciiTheme="minorHAnsi" w:hAnsiTheme="minorHAnsi"/>
          <w:sz w:val="18"/>
          <w:szCs w:val="18"/>
        </w:rPr>
        <w:t>Sustainability Advisory Panel</w:t>
      </w:r>
    </w:p>
    <w:p w14:paraId="10489AEE" w14:textId="16155B79" w:rsidR="001C3ABC" w:rsidRPr="00C0064C" w:rsidRDefault="00204B10" w:rsidP="00C0064C">
      <w:pPr>
        <w:pStyle w:val="NoSpacing"/>
        <w:rPr>
          <w:rFonts w:asciiTheme="minorHAnsi" w:hAnsiTheme="minorHAnsi"/>
          <w:sz w:val="18"/>
          <w:szCs w:val="18"/>
        </w:rPr>
      </w:pPr>
      <w:r w:rsidRPr="00C0064C">
        <w:rPr>
          <w:rFonts w:asciiTheme="minorHAnsi" w:hAnsiTheme="minorHAnsi"/>
          <w:sz w:val="18"/>
          <w:szCs w:val="18"/>
        </w:rPr>
        <w:tab/>
      </w:r>
      <w:r w:rsidR="00BF3405" w:rsidRPr="00C0064C">
        <w:rPr>
          <w:rFonts w:asciiTheme="minorHAnsi" w:hAnsiTheme="minorHAnsi"/>
          <w:sz w:val="18"/>
          <w:szCs w:val="18"/>
        </w:rPr>
        <w:t>Founding Stakeholder, Presidential Green Chemistry Challenge</w:t>
      </w:r>
    </w:p>
    <w:p w14:paraId="0BAF9069" w14:textId="7D07E03B" w:rsidR="001C3ABC" w:rsidRPr="00C0064C" w:rsidRDefault="001C3ABC" w:rsidP="00C0064C">
      <w:pPr>
        <w:pStyle w:val="NoSpacing"/>
        <w:rPr>
          <w:rFonts w:asciiTheme="minorHAnsi" w:hAnsiTheme="minorHAnsi"/>
          <w:sz w:val="18"/>
          <w:szCs w:val="18"/>
        </w:rPr>
      </w:pPr>
      <w:r w:rsidRPr="00C0064C">
        <w:rPr>
          <w:rFonts w:asciiTheme="minorHAnsi" w:hAnsiTheme="minorHAnsi"/>
          <w:sz w:val="18"/>
          <w:szCs w:val="18"/>
        </w:rPr>
        <w:tab/>
      </w:r>
      <w:r w:rsidR="00545D8B" w:rsidRPr="00C0064C">
        <w:rPr>
          <w:rFonts w:asciiTheme="minorHAnsi" w:hAnsiTheme="minorHAnsi"/>
          <w:sz w:val="18"/>
          <w:szCs w:val="18"/>
        </w:rPr>
        <w:t>Fellow, American Chemical Society</w:t>
      </w:r>
    </w:p>
    <w:p w14:paraId="3D4D10B3" w14:textId="19520A9A" w:rsidR="00A8050F" w:rsidRPr="00C0064C" w:rsidRDefault="00A8050F" w:rsidP="00C0064C">
      <w:pPr>
        <w:pStyle w:val="NoSpacing"/>
        <w:rPr>
          <w:rFonts w:asciiTheme="minorHAnsi" w:hAnsiTheme="minorHAnsi"/>
          <w:sz w:val="18"/>
          <w:szCs w:val="18"/>
        </w:rPr>
      </w:pPr>
      <w:r w:rsidRPr="00C0064C">
        <w:rPr>
          <w:rFonts w:asciiTheme="minorHAnsi" w:hAnsiTheme="minorHAnsi"/>
          <w:sz w:val="18"/>
          <w:szCs w:val="18"/>
        </w:rPr>
        <w:tab/>
        <w:t>Fellow, Royal Society of Chemistry</w:t>
      </w:r>
    </w:p>
    <w:p w14:paraId="777BE122" w14:textId="0304727F" w:rsidR="001C3ABC" w:rsidRPr="00C0064C" w:rsidRDefault="001C3ABC" w:rsidP="00C0064C">
      <w:pPr>
        <w:pStyle w:val="NoSpacing"/>
        <w:rPr>
          <w:rFonts w:asciiTheme="minorHAnsi" w:hAnsiTheme="minorHAnsi"/>
          <w:sz w:val="18"/>
          <w:szCs w:val="18"/>
        </w:rPr>
      </w:pPr>
      <w:r w:rsidRPr="00C0064C">
        <w:rPr>
          <w:rFonts w:asciiTheme="minorHAnsi" w:hAnsiTheme="minorHAnsi"/>
          <w:sz w:val="18"/>
          <w:szCs w:val="18"/>
        </w:rPr>
        <w:tab/>
        <w:t>American Institute of Chemical Engineers</w:t>
      </w:r>
    </w:p>
    <w:p w14:paraId="502B632B" w14:textId="346EB0B4" w:rsidR="001047ED" w:rsidRPr="00C0064C" w:rsidRDefault="001C3ABC" w:rsidP="001047ED">
      <w:pPr>
        <w:pStyle w:val="NoSpacing"/>
        <w:rPr>
          <w:rFonts w:asciiTheme="minorHAnsi" w:hAnsiTheme="minorHAnsi"/>
          <w:sz w:val="18"/>
          <w:szCs w:val="18"/>
        </w:rPr>
      </w:pPr>
      <w:r w:rsidRPr="00C0064C">
        <w:rPr>
          <w:rFonts w:asciiTheme="minorHAnsi" w:hAnsiTheme="minorHAnsi"/>
          <w:sz w:val="18"/>
          <w:szCs w:val="18"/>
        </w:rPr>
        <w:tab/>
        <w:t>American Association for the Advancement of Science</w:t>
      </w:r>
    </w:p>
    <w:p w14:paraId="5C6AFECC" w14:textId="157DC734" w:rsidR="00545D8B" w:rsidRPr="00C0064C" w:rsidRDefault="001047ED" w:rsidP="00C0064C">
      <w:pPr>
        <w:pStyle w:val="NoSpacing"/>
        <w:rPr>
          <w:rFonts w:asciiTheme="minorHAnsi" w:hAnsiTheme="minorHAnsi"/>
          <w:sz w:val="18"/>
          <w:szCs w:val="18"/>
        </w:rPr>
      </w:pPr>
      <w:r>
        <w:rPr>
          <w:rFonts w:asciiTheme="minorHAnsi" w:hAnsiTheme="minorHAnsi"/>
          <w:sz w:val="18"/>
          <w:szCs w:val="18"/>
        </w:rPr>
        <w:tab/>
      </w:r>
      <w:r w:rsidR="001C3ABC" w:rsidRPr="00C0064C">
        <w:rPr>
          <w:rFonts w:asciiTheme="minorHAnsi" w:hAnsiTheme="minorHAnsi"/>
          <w:sz w:val="18"/>
          <w:szCs w:val="18"/>
        </w:rPr>
        <w:t>Society of Environmental Toxicology and Chemistry</w:t>
      </w:r>
    </w:p>
    <w:p w14:paraId="06A02F36" w14:textId="59E57A82" w:rsidR="00E825CB" w:rsidRPr="00C0064C" w:rsidRDefault="00E825CB" w:rsidP="00C0064C">
      <w:pPr>
        <w:pStyle w:val="NoSpacing"/>
        <w:rPr>
          <w:rFonts w:asciiTheme="minorHAnsi" w:hAnsiTheme="minorHAnsi"/>
          <w:sz w:val="18"/>
          <w:szCs w:val="18"/>
        </w:rPr>
      </w:pPr>
      <w:r w:rsidRPr="00C0064C">
        <w:rPr>
          <w:rFonts w:asciiTheme="minorHAnsi" w:hAnsiTheme="minorHAnsi"/>
          <w:noProof/>
          <w:sz w:val="18"/>
          <w:szCs w:val="18"/>
        </w:rPr>
        <mc:AlternateContent>
          <mc:Choice Requires="wps">
            <w:drawing>
              <wp:inline distT="0" distB="0" distL="0" distR="0" wp14:anchorId="5EC8E601" wp14:editId="5C2CA02F">
                <wp:extent cx="5179060" cy="45719"/>
                <wp:effectExtent l="0" t="0" r="2540" b="0"/>
                <wp:docPr id="15" name="Flowchart: Punched Tape 15"/>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92C31D" id="Flowchart: Punched Tape 15"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HPonvQUDAACR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5399AE1C" w14:textId="77777777" w:rsidR="00E825CB" w:rsidRPr="00C0064C" w:rsidRDefault="00E825CB" w:rsidP="00C0064C">
      <w:pPr>
        <w:pStyle w:val="NoSpacing"/>
        <w:rPr>
          <w:rFonts w:asciiTheme="minorHAnsi" w:hAnsiTheme="minorHAnsi"/>
          <w:sz w:val="18"/>
          <w:szCs w:val="18"/>
        </w:rPr>
      </w:pPr>
    </w:p>
    <w:p w14:paraId="09D25CB5" w14:textId="77777777" w:rsidR="002148BB" w:rsidRPr="001047ED" w:rsidRDefault="002148BB" w:rsidP="00C0064C">
      <w:pPr>
        <w:pStyle w:val="NoSpacing"/>
        <w:rPr>
          <w:rFonts w:asciiTheme="minorHAnsi" w:hAnsiTheme="minorHAnsi"/>
          <w:b/>
          <w:sz w:val="18"/>
          <w:szCs w:val="18"/>
        </w:rPr>
      </w:pPr>
      <w:r w:rsidRPr="001047ED">
        <w:rPr>
          <w:rFonts w:asciiTheme="minorHAnsi" w:hAnsiTheme="minorHAnsi"/>
          <w:b/>
          <w:sz w:val="18"/>
          <w:szCs w:val="18"/>
        </w:rPr>
        <w:t>University Classes Taught:</w:t>
      </w:r>
      <w:r w:rsidRPr="001047ED">
        <w:rPr>
          <w:rFonts w:asciiTheme="minorHAnsi" w:hAnsiTheme="minorHAnsi"/>
          <w:b/>
          <w:sz w:val="18"/>
          <w:szCs w:val="18"/>
        </w:rPr>
        <w:tab/>
      </w:r>
      <w:r w:rsidRPr="001047ED">
        <w:rPr>
          <w:rFonts w:asciiTheme="minorHAnsi" w:hAnsiTheme="minorHAnsi"/>
          <w:b/>
          <w:sz w:val="18"/>
          <w:szCs w:val="18"/>
        </w:rPr>
        <w:tab/>
      </w:r>
    </w:p>
    <w:p w14:paraId="663B3111" w14:textId="77777777" w:rsidR="002148BB" w:rsidRPr="00C0064C" w:rsidRDefault="002148BB" w:rsidP="00C0064C">
      <w:pPr>
        <w:pStyle w:val="NoSpacing"/>
        <w:rPr>
          <w:rFonts w:asciiTheme="minorHAnsi" w:hAnsiTheme="minorHAnsi"/>
          <w:i/>
          <w:sz w:val="18"/>
          <w:szCs w:val="18"/>
        </w:rPr>
      </w:pPr>
    </w:p>
    <w:p w14:paraId="5CEEB86E" w14:textId="3483AFE0" w:rsidR="004E4C87" w:rsidRPr="00C0064C" w:rsidRDefault="001047ED" w:rsidP="00C0064C">
      <w:pPr>
        <w:pStyle w:val="NoSpacing"/>
        <w:rPr>
          <w:rFonts w:asciiTheme="minorHAnsi" w:hAnsiTheme="minorHAnsi"/>
          <w:i/>
          <w:sz w:val="18"/>
          <w:szCs w:val="18"/>
        </w:rPr>
      </w:pPr>
      <w:r>
        <w:rPr>
          <w:rFonts w:asciiTheme="minorHAnsi" w:hAnsiTheme="minorHAnsi"/>
          <w:i/>
          <w:sz w:val="18"/>
          <w:szCs w:val="18"/>
        </w:rPr>
        <w:tab/>
      </w:r>
      <w:r w:rsidRPr="00C0064C">
        <w:rPr>
          <w:rFonts w:asciiTheme="minorHAnsi" w:hAnsiTheme="minorHAnsi"/>
          <w:sz w:val="18"/>
          <w:szCs w:val="18"/>
        </w:rPr>
        <w:t>Intro Chemistry I &amp; II</w:t>
      </w:r>
      <w:r w:rsidR="002148BB" w:rsidRPr="00C0064C">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C0064C">
        <w:rPr>
          <w:rFonts w:asciiTheme="minorHAnsi" w:hAnsiTheme="minorHAnsi"/>
          <w:sz w:val="18"/>
          <w:szCs w:val="18"/>
        </w:rPr>
        <w:t xml:space="preserve">Chemical </w:t>
      </w:r>
      <w:r w:rsidRPr="00C0064C">
        <w:rPr>
          <w:rFonts w:asciiTheme="minorHAnsi" w:hAnsiTheme="minorHAnsi"/>
          <w:color w:val="000000"/>
          <w:sz w:val="18"/>
          <w:szCs w:val="18"/>
        </w:rPr>
        <w:t>Dynamics</w:t>
      </w:r>
      <w:r>
        <w:rPr>
          <w:rFonts w:asciiTheme="minorHAnsi" w:hAnsiTheme="minorHAnsi"/>
          <w:sz w:val="18"/>
          <w:szCs w:val="18"/>
        </w:rPr>
        <w:tab/>
      </w:r>
      <w:r>
        <w:rPr>
          <w:rFonts w:asciiTheme="minorHAnsi" w:hAnsiTheme="minorHAnsi"/>
          <w:sz w:val="18"/>
          <w:szCs w:val="18"/>
        </w:rPr>
        <w:tab/>
      </w:r>
    </w:p>
    <w:p w14:paraId="2D400626" w14:textId="4B7776F7" w:rsidR="001047ED" w:rsidRDefault="004E4C87" w:rsidP="00C0064C">
      <w:pPr>
        <w:pStyle w:val="NoSpacing"/>
        <w:rPr>
          <w:rFonts w:asciiTheme="minorHAnsi" w:hAnsiTheme="minorHAnsi"/>
          <w:sz w:val="18"/>
          <w:szCs w:val="18"/>
        </w:rPr>
      </w:pPr>
      <w:r w:rsidRPr="00C0064C">
        <w:rPr>
          <w:rFonts w:asciiTheme="minorHAnsi" w:hAnsiTheme="minorHAnsi"/>
          <w:sz w:val="18"/>
          <w:szCs w:val="18"/>
        </w:rPr>
        <w:tab/>
      </w:r>
      <w:r w:rsidR="001047ED" w:rsidRPr="00C0064C">
        <w:rPr>
          <w:rFonts w:asciiTheme="minorHAnsi" w:hAnsiTheme="minorHAnsi"/>
          <w:sz w:val="18"/>
          <w:szCs w:val="18"/>
        </w:rPr>
        <w:t xml:space="preserve">Organic Chemistry I &amp; II </w:t>
      </w:r>
      <w:r w:rsidR="001047ED">
        <w:rPr>
          <w:rFonts w:asciiTheme="minorHAnsi" w:hAnsiTheme="minorHAnsi"/>
          <w:sz w:val="18"/>
          <w:szCs w:val="18"/>
        </w:rPr>
        <w:tab/>
      </w:r>
      <w:r w:rsidR="001047ED">
        <w:rPr>
          <w:rFonts w:asciiTheme="minorHAnsi" w:hAnsiTheme="minorHAnsi"/>
          <w:sz w:val="18"/>
          <w:szCs w:val="18"/>
        </w:rPr>
        <w:tab/>
      </w:r>
      <w:r w:rsidR="001047ED">
        <w:rPr>
          <w:rFonts w:asciiTheme="minorHAnsi" w:hAnsiTheme="minorHAnsi"/>
          <w:sz w:val="18"/>
          <w:szCs w:val="18"/>
        </w:rPr>
        <w:tab/>
      </w:r>
      <w:r w:rsidR="001047ED">
        <w:rPr>
          <w:rFonts w:asciiTheme="minorHAnsi" w:hAnsiTheme="minorHAnsi"/>
          <w:sz w:val="18"/>
          <w:szCs w:val="18"/>
        </w:rPr>
        <w:tab/>
      </w:r>
      <w:r w:rsidR="001047ED" w:rsidRPr="00C0064C">
        <w:rPr>
          <w:rFonts w:asciiTheme="minorHAnsi" w:hAnsiTheme="minorHAnsi"/>
          <w:color w:val="000000"/>
          <w:sz w:val="18"/>
          <w:szCs w:val="18"/>
        </w:rPr>
        <w:t>Chemical Structure</w:t>
      </w:r>
    </w:p>
    <w:p w14:paraId="7514992F" w14:textId="5290EDC5" w:rsidR="001047ED" w:rsidRDefault="001047ED" w:rsidP="00C0064C">
      <w:pPr>
        <w:pStyle w:val="NoSpacing"/>
        <w:rPr>
          <w:rFonts w:asciiTheme="minorHAnsi" w:hAnsiTheme="minorHAnsi"/>
          <w:sz w:val="18"/>
          <w:szCs w:val="18"/>
        </w:rPr>
      </w:pPr>
      <w:r>
        <w:rPr>
          <w:rFonts w:asciiTheme="minorHAnsi" w:hAnsiTheme="minorHAnsi"/>
          <w:sz w:val="18"/>
          <w:szCs w:val="18"/>
        </w:rPr>
        <w:tab/>
      </w:r>
      <w:r w:rsidRPr="00C0064C">
        <w:rPr>
          <w:rFonts w:asciiTheme="minorHAnsi" w:hAnsiTheme="minorHAnsi"/>
          <w:sz w:val="18"/>
          <w:szCs w:val="18"/>
        </w:rPr>
        <w:t>Biochemistry I &amp; II</w:t>
      </w:r>
      <w:r w:rsidRPr="00C0064C">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C0064C">
        <w:rPr>
          <w:rFonts w:asciiTheme="minorHAnsi" w:hAnsiTheme="minorHAnsi"/>
          <w:color w:val="000000"/>
          <w:sz w:val="18"/>
          <w:szCs w:val="18"/>
        </w:rPr>
        <w:t>Chemical Synthesis</w:t>
      </w:r>
    </w:p>
    <w:p w14:paraId="524E3354" w14:textId="3036BE5B" w:rsidR="001047ED" w:rsidRDefault="001047ED" w:rsidP="00C0064C">
      <w:pPr>
        <w:pStyle w:val="NoSpacing"/>
        <w:rPr>
          <w:rFonts w:asciiTheme="minorHAnsi" w:hAnsiTheme="minorHAnsi"/>
          <w:sz w:val="18"/>
          <w:szCs w:val="18"/>
        </w:rPr>
      </w:pPr>
      <w:r>
        <w:rPr>
          <w:rFonts w:asciiTheme="minorHAnsi" w:hAnsiTheme="minorHAnsi"/>
          <w:sz w:val="18"/>
          <w:szCs w:val="18"/>
        </w:rPr>
        <w:tab/>
      </w:r>
      <w:r w:rsidRPr="00C0064C">
        <w:rPr>
          <w:rFonts w:asciiTheme="minorHAnsi" w:hAnsiTheme="minorHAnsi"/>
          <w:sz w:val="18"/>
          <w:szCs w:val="18"/>
        </w:rPr>
        <w:t>Physiological Chemistry I &amp; II</w:t>
      </w:r>
      <w:r w:rsidRPr="00C0064C">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C0064C">
        <w:rPr>
          <w:rFonts w:asciiTheme="minorHAnsi" w:hAnsiTheme="minorHAnsi"/>
          <w:sz w:val="18"/>
          <w:szCs w:val="18"/>
        </w:rPr>
        <w:t>Experimental Conceptualization</w:t>
      </w:r>
      <w:r w:rsidRPr="00C0064C">
        <w:rPr>
          <w:rFonts w:asciiTheme="minorHAnsi" w:hAnsiTheme="minorHAnsi"/>
          <w:sz w:val="18"/>
          <w:szCs w:val="18"/>
        </w:rPr>
        <w:tab/>
      </w:r>
    </w:p>
    <w:p w14:paraId="23399F56" w14:textId="535BDFF5" w:rsidR="001047ED" w:rsidRDefault="001047ED" w:rsidP="00C0064C">
      <w:pPr>
        <w:pStyle w:val="NoSpacing"/>
        <w:rPr>
          <w:rFonts w:asciiTheme="minorHAnsi" w:hAnsiTheme="minorHAnsi"/>
          <w:sz w:val="18"/>
          <w:szCs w:val="18"/>
        </w:rPr>
      </w:pPr>
      <w:r>
        <w:rPr>
          <w:rFonts w:asciiTheme="minorHAnsi" w:hAnsiTheme="minorHAnsi"/>
          <w:sz w:val="18"/>
          <w:szCs w:val="18"/>
        </w:rPr>
        <w:tab/>
      </w:r>
      <w:r w:rsidRPr="00C0064C">
        <w:rPr>
          <w:rFonts w:asciiTheme="minorHAnsi" w:hAnsiTheme="minorHAnsi"/>
          <w:sz w:val="18"/>
          <w:szCs w:val="18"/>
        </w:rPr>
        <w:t>Nutrition</w:t>
      </w:r>
      <w:r w:rsidRPr="00C0064C">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C0064C">
        <w:rPr>
          <w:rFonts w:asciiTheme="minorHAnsi" w:hAnsiTheme="minorHAnsi"/>
          <w:sz w:val="18"/>
          <w:szCs w:val="18"/>
        </w:rPr>
        <w:t>Introduction to Green Chemistry</w:t>
      </w:r>
    </w:p>
    <w:p w14:paraId="3D4FB552" w14:textId="1622E1E0" w:rsidR="001047ED" w:rsidRDefault="001047ED" w:rsidP="00C0064C">
      <w:pPr>
        <w:pStyle w:val="NoSpacing"/>
        <w:rPr>
          <w:rFonts w:asciiTheme="minorHAnsi" w:hAnsiTheme="minorHAnsi"/>
          <w:sz w:val="18"/>
          <w:szCs w:val="18"/>
        </w:rPr>
      </w:pPr>
      <w:r>
        <w:rPr>
          <w:rFonts w:asciiTheme="minorHAnsi" w:hAnsiTheme="minorHAnsi"/>
          <w:sz w:val="18"/>
          <w:szCs w:val="18"/>
        </w:rPr>
        <w:tab/>
      </w:r>
      <w:r w:rsidRPr="00C0064C">
        <w:rPr>
          <w:rFonts w:asciiTheme="minorHAnsi" w:hAnsiTheme="minorHAnsi"/>
          <w:sz w:val="18"/>
          <w:szCs w:val="18"/>
        </w:rPr>
        <w:t>Medicinal Chemistry</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Principles of Green Chemistry</w:t>
      </w:r>
    </w:p>
    <w:p w14:paraId="36164181" w14:textId="02896387" w:rsidR="001047ED" w:rsidRDefault="001047ED" w:rsidP="00C0064C">
      <w:pPr>
        <w:pStyle w:val="NoSpacing"/>
        <w:rPr>
          <w:rFonts w:asciiTheme="minorHAnsi" w:hAnsiTheme="minorHAnsi"/>
          <w:color w:val="000000"/>
          <w:sz w:val="18"/>
          <w:szCs w:val="18"/>
        </w:rPr>
      </w:pPr>
      <w:r>
        <w:rPr>
          <w:rFonts w:asciiTheme="minorHAnsi" w:hAnsiTheme="minorHAnsi"/>
          <w:sz w:val="18"/>
          <w:szCs w:val="18"/>
        </w:rPr>
        <w:tab/>
      </w:r>
      <w:r w:rsidRPr="00C0064C">
        <w:rPr>
          <w:rFonts w:asciiTheme="minorHAnsi" w:hAnsiTheme="minorHAnsi"/>
          <w:sz w:val="18"/>
          <w:szCs w:val="18"/>
        </w:rPr>
        <w:t>Polymer Chemistry</w:t>
      </w:r>
      <w:r w:rsidRPr="00C0064C">
        <w:rPr>
          <w:rFonts w:asciiTheme="minorHAnsi" w:hAnsiTheme="minorHAnsi"/>
          <w:color w:val="000000"/>
          <w:sz w:val="18"/>
          <w:szCs w:val="18"/>
        </w:rPr>
        <w:tab/>
      </w:r>
      <w:r>
        <w:rPr>
          <w:rFonts w:asciiTheme="minorHAnsi" w:hAnsiTheme="minorHAnsi"/>
          <w:color w:val="000000"/>
          <w:sz w:val="18"/>
          <w:szCs w:val="18"/>
        </w:rPr>
        <w:tab/>
      </w:r>
      <w:r>
        <w:rPr>
          <w:rFonts w:asciiTheme="minorHAnsi" w:hAnsiTheme="minorHAnsi"/>
          <w:color w:val="000000"/>
          <w:sz w:val="18"/>
          <w:szCs w:val="18"/>
        </w:rPr>
        <w:tab/>
      </w:r>
      <w:r>
        <w:rPr>
          <w:rFonts w:asciiTheme="minorHAnsi" w:hAnsiTheme="minorHAnsi"/>
          <w:color w:val="000000"/>
          <w:sz w:val="18"/>
          <w:szCs w:val="18"/>
        </w:rPr>
        <w:tab/>
      </w:r>
      <w:r>
        <w:rPr>
          <w:rFonts w:asciiTheme="minorHAnsi" w:hAnsiTheme="minorHAnsi"/>
          <w:color w:val="000000"/>
          <w:sz w:val="18"/>
          <w:szCs w:val="18"/>
        </w:rPr>
        <w:tab/>
      </w:r>
      <w:r w:rsidRPr="00C0064C">
        <w:rPr>
          <w:rFonts w:asciiTheme="minorHAnsi" w:hAnsiTheme="minorHAnsi"/>
          <w:sz w:val="18"/>
          <w:szCs w:val="18"/>
        </w:rPr>
        <w:t>Mechanistic Toxicology</w:t>
      </w:r>
    </w:p>
    <w:p w14:paraId="2FE99A2B" w14:textId="794F46C2" w:rsidR="001047ED" w:rsidRDefault="001047ED" w:rsidP="00C0064C">
      <w:pPr>
        <w:pStyle w:val="NoSpacing"/>
        <w:rPr>
          <w:rFonts w:asciiTheme="minorHAnsi" w:hAnsiTheme="minorHAnsi"/>
          <w:sz w:val="18"/>
          <w:szCs w:val="18"/>
        </w:rPr>
      </w:pPr>
      <w:r>
        <w:rPr>
          <w:rFonts w:asciiTheme="minorHAnsi" w:hAnsiTheme="minorHAnsi"/>
          <w:sz w:val="18"/>
          <w:szCs w:val="18"/>
        </w:rPr>
        <w:tab/>
      </w:r>
      <w:r w:rsidRPr="00C0064C">
        <w:rPr>
          <w:rFonts w:asciiTheme="minorHAnsi" w:hAnsiTheme="minorHAnsi"/>
          <w:sz w:val="18"/>
          <w:szCs w:val="18"/>
        </w:rPr>
        <w:t>Biophysical Chemistry</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Pr="00C0064C">
        <w:rPr>
          <w:rFonts w:asciiTheme="minorHAnsi" w:hAnsiTheme="minorHAnsi"/>
          <w:sz w:val="18"/>
          <w:szCs w:val="18"/>
        </w:rPr>
        <w:t xml:space="preserve">Toxicology and </w:t>
      </w:r>
      <w:proofErr w:type="spellStart"/>
      <w:r w:rsidRPr="00C0064C">
        <w:rPr>
          <w:rFonts w:asciiTheme="minorHAnsi" w:hAnsiTheme="minorHAnsi"/>
          <w:sz w:val="18"/>
          <w:szCs w:val="18"/>
        </w:rPr>
        <w:t>Env</w:t>
      </w:r>
      <w:proofErr w:type="spellEnd"/>
      <w:r w:rsidRPr="00C0064C">
        <w:rPr>
          <w:rFonts w:asciiTheme="minorHAnsi" w:hAnsiTheme="minorHAnsi"/>
          <w:sz w:val="18"/>
          <w:szCs w:val="18"/>
        </w:rPr>
        <w:t>. Health Sciences for Chemists</w:t>
      </w:r>
      <w:r w:rsidRPr="00C0064C">
        <w:rPr>
          <w:rFonts w:asciiTheme="minorHAnsi" w:hAnsiTheme="minorHAnsi"/>
          <w:sz w:val="18"/>
          <w:szCs w:val="18"/>
        </w:rPr>
        <w:tab/>
      </w:r>
    </w:p>
    <w:p w14:paraId="57D7CEDD" w14:textId="5A2EBA16" w:rsidR="002148BB" w:rsidRPr="001047ED" w:rsidRDefault="001047ED" w:rsidP="001047ED">
      <w:pPr>
        <w:pStyle w:val="NoSpacing"/>
        <w:rPr>
          <w:rFonts w:asciiTheme="minorHAnsi" w:hAnsiTheme="minorHAnsi"/>
          <w:sz w:val="18"/>
          <w:szCs w:val="18"/>
        </w:rPr>
        <w:sectPr w:rsidR="002148BB" w:rsidRPr="001047ED" w:rsidSect="00FD4912">
          <w:headerReference w:type="default" r:id="rId16"/>
          <w:footerReference w:type="default" r:id="rId17"/>
          <w:type w:val="continuous"/>
          <w:pgSz w:w="12240" w:h="15840"/>
          <w:pgMar w:top="900" w:right="1440" w:bottom="630" w:left="1440" w:header="720" w:footer="0" w:gutter="0"/>
          <w:cols w:space="720"/>
          <w:titlePg/>
        </w:sectPr>
      </w:pPr>
      <w:r>
        <w:rPr>
          <w:rFonts w:asciiTheme="minorHAnsi" w:hAnsiTheme="minorHAnsi"/>
          <w:sz w:val="18"/>
          <w:szCs w:val="18"/>
        </w:rPr>
        <w:tab/>
      </w:r>
      <w:r w:rsidRPr="00C0064C">
        <w:rPr>
          <w:rFonts w:asciiTheme="minorHAnsi" w:hAnsiTheme="minorHAnsi"/>
          <w:sz w:val="18"/>
          <w:szCs w:val="18"/>
        </w:rPr>
        <w:t>Chemistry and the Environment</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00A153B4">
        <w:rPr>
          <w:rFonts w:asciiTheme="minorHAnsi" w:hAnsiTheme="minorHAnsi"/>
          <w:sz w:val="18"/>
          <w:szCs w:val="18"/>
        </w:rPr>
        <w:t>Sustainable Materials Design</w:t>
      </w:r>
    </w:p>
    <w:p w14:paraId="298714BE" w14:textId="3205DF64" w:rsidR="00E825CB" w:rsidRPr="001047ED" w:rsidRDefault="00E627BF" w:rsidP="001047ED">
      <w:pPr>
        <w:pStyle w:val="NoSpacing"/>
        <w:rPr>
          <w:rFonts w:asciiTheme="minorHAnsi" w:hAnsiTheme="minorHAnsi"/>
          <w:sz w:val="18"/>
          <w:szCs w:val="18"/>
        </w:rPr>
      </w:pPr>
      <w:r w:rsidRPr="001047ED">
        <w:rPr>
          <w:rFonts w:asciiTheme="minorHAnsi" w:hAnsiTheme="minorHAnsi"/>
          <w:noProof/>
          <w:sz w:val="18"/>
          <w:szCs w:val="18"/>
        </w:rPr>
        <mc:AlternateContent>
          <mc:Choice Requires="wps">
            <w:drawing>
              <wp:inline distT="0" distB="0" distL="0" distR="0" wp14:anchorId="3463137A" wp14:editId="57EF0590">
                <wp:extent cx="5179060" cy="45719"/>
                <wp:effectExtent l="0" t="0" r="2540" b="0"/>
                <wp:docPr id="2" name="Flowchart: Punched Tape 2"/>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BF9361" id="Flowchart: Punched Tape 2"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DnNhOQUDAACP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3CA88F1D" w14:textId="77777777" w:rsidR="00E825CB" w:rsidRPr="001047ED" w:rsidRDefault="00E825CB" w:rsidP="001047ED">
      <w:pPr>
        <w:pStyle w:val="NoSpacing"/>
        <w:rPr>
          <w:rFonts w:asciiTheme="minorHAnsi" w:hAnsiTheme="minorHAnsi"/>
          <w:b/>
          <w:sz w:val="18"/>
          <w:szCs w:val="18"/>
        </w:rPr>
      </w:pPr>
    </w:p>
    <w:p w14:paraId="4756309B" w14:textId="15A89BAD" w:rsidR="003B358C" w:rsidRPr="003834C6" w:rsidRDefault="00CE240C" w:rsidP="003834C6">
      <w:pPr>
        <w:pStyle w:val="NoSpacing"/>
        <w:rPr>
          <w:rFonts w:asciiTheme="minorHAnsi" w:hAnsiTheme="minorHAnsi"/>
          <w:b/>
          <w:sz w:val="18"/>
          <w:szCs w:val="18"/>
        </w:rPr>
      </w:pPr>
      <w:r w:rsidRPr="003834C6">
        <w:rPr>
          <w:rFonts w:asciiTheme="minorHAnsi" w:hAnsiTheme="minorHAnsi"/>
          <w:b/>
          <w:sz w:val="18"/>
          <w:szCs w:val="18"/>
        </w:rPr>
        <w:t>Personal:</w:t>
      </w:r>
    </w:p>
    <w:p w14:paraId="1D63B878" w14:textId="6214BB30" w:rsidR="00CE240C" w:rsidRPr="003834C6" w:rsidRDefault="00CE240C" w:rsidP="003834C6">
      <w:pPr>
        <w:pStyle w:val="NoSpacing"/>
        <w:rPr>
          <w:rFonts w:asciiTheme="minorHAnsi" w:hAnsiTheme="minorHAnsi"/>
          <w:sz w:val="18"/>
          <w:szCs w:val="18"/>
        </w:rPr>
      </w:pPr>
      <w:r w:rsidRPr="003834C6">
        <w:rPr>
          <w:rFonts w:asciiTheme="minorHAnsi" w:hAnsiTheme="minorHAnsi"/>
          <w:sz w:val="18"/>
          <w:szCs w:val="18"/>
        </w:rPr>
        <w:tab/>
      </w:r>
    </w:p>
    <w:p w14:paraId="505E14BA" w14:textId="3263A999" w:rsidR="00CE240C" w:rsidRPr="003834C6" w:rsidRDefault="00CE240C" w:rsidP="003834C6">
      <w:pPr>
        <w:pStyle w:val="NoSpacing"/>
        <w:tabs>
          <w:tab w:val="left" w:pos="720"/>
          <w:tab w:val="left" w:pos="1800"/>
        </w:tabs>
        <w:rPr>
          <w:rFonts w:asciiTheme="minorHAnsi" w:hAnsiTheme="minorHAnsi"/>
          <w:sz w:val="18"/>
          <w:szCs w:val="18"/>
        </w:rPr>
      </w:pPr>
      <w:r w:rsidRPr="003834C6">
        <w:rPr>
          <w:rFonts w:asciiTheme="minorHAnsi" w:hAnsiTheme="minorHAnsi"/>
          <w:sz w:val="18"/>
          <w:szCs w:val="18"/>
        </w:rPr>
        <w:tab/>
        <w:t xml:space="preserve">Wife: </w:t>
      </w:r>
      <w:r w:rsidRPr="003834C6">
        <w:rPr>
          <w:rFonts w:asciiTheme="minorHAnsi" w:hAnsiTheme="minorHAnsi"/>
          <w:sz w:val="18"/>
          <w:szCs w:val="18"/>
        </w:rPr>
        <w:tab/>
        <w:t>Dr. Amy Cannon Warner</w:t>
      </w:r>
    </w:p>
    <w:p w14:paraId="44E92CFE" w14:textId="346E2A40" w:rsidR="00CE240C" w:rsidRPr="003834C6" w:rsidRDefault="00CE240C" w:rsidP="003834C6">
      <w:pPr>
        <w:pStyle w:val="NoSpacing"/>
        <w:tabs>
          <w:tab w:val="left" w:pos="720"/>
          <w:tab w:val="left" w:pos="1800"/>
        </w:tabs>
        <w:rPr>
          <w:rFonts w:asciiTheme="minorHAnsi" w:hAnsiTheme="minorHAnsi"/>
          <w:sz w:val="18"/>
          <w:szCs w:val="18"/>
        </w:rPr>
      </w:pPr>
      <w:r w:rsidRPr="003834C6">
        <w:rPr>
          <w:rFonts w:asciiTheme="minorHAnsi" w:hAnsiTheme="minorHAnsi"/>
          <w:sz w:val="18"/>
          <w:szCs w:val="18"/>
        </w:rPr>
        <w:tab/>
        <w:t>Children:</w:t>
      </w:r>
      <w:r w:rsidRPr="003834C6">
        <w:rPr>
          <w:rFonts w:asciiTheme="minorHAnsi" w:hAnsiTheme="minorHAnsi"/>
          <w:sz w:val="18"/>
          <w:szCs w:val="18"/>
        </w:rPr>
        <w:tab/>
        <w:t xml:space="preserve">Joanna, Tom, </w:t>
      </w:r>
      <w:r w:rsidR="002F7271" w:rsidRPr="003834C6">
        <w:rPr>
          <w:rFonts w:asciiTheme="minorHAnsi" w:hAnsiTheme="minorHAnsi"/>
          <w:sz w:val="18"/>
          <w:szCs w:val="18"/>
        </w:rPr>
        <w:t xml:space="preserve">John-John (Deceased), </w:t>
      </w:r>
      <w:r w:rsidRPr="003834C6">
        <w:rPr>
          <w:rFonts w:asciiTheme="minorHAnsi" w:hAnsiTheme="minorHAnsi"/>
          <w:sz w:val="18"/>
          <w:szCs w:val="18"/>
        </w:rPr>
        <w:t>Libby, Amy and Natalie</w:t>
      </w:r>
    </w:p>
    <w:p w14:paraId="58F0A3F0" w14:textId="7900992B" w:rsidR="00CE240C" w:rsidRPr="003834C6" w:rsidRDefault="00CE240C" w:rsidP="003834C6">
      <w:pPr>
        <w:pStyle w:val="NoSpacing"/>
        <w:tabs>
          <w:tab w:val="left" w:pos="720"/>
          <w:tab w:val="left" w:pos="1800"/>
        </w:tabs>
        <w:rPr>
          <w:rFonts w:asciiTheme="minorHAnsi" w:hAnsiTheme="minorHAnsi"/>
          <w:sz w:val="18"/>
          <w:szCs w:val="18"/>
        </w:rPr>
      </w:pPr>
      <w:r w:rsidRPr="003834C6">
        <w:rPr>
          <w:rFonts w:asciiTheme="minorHAnsi" w:hAnsiTheme="minorHAnsi"/>
          <w:sz w:val="18"/>
          <w:szCs w:val="18"/>
        </w:rPr>
        <w:tab/>
        <w:t>Activities:</w:t>
      </w:r>
      <w:r w:rsidRPr="003834C6">
        <w:rPr>
          <w:rFonts w:asciiTheme="minorHAnsi" w:hAnsiTheme="minorHAnsi"/>
          <w:sz w:val="18"/>
          <w:szCs w:val="18"/>
        </w:rPr>
        <w:tab/>
      </w:r>
      <w:r w:rsidR="006D33D4" w:rsidRPr="003834C6">
        <w:rPr>
          <w:sz w:val="18"/>
          <w:szCs w:val="18"/>
        </w:rPr>
        <w:t>Occasional</w:t>
      </w:r>
      <w:r w:rsidR="006D33D4" w:rsidRPr="003834C6">
        <w:rPr>
          <w:rFonts w:asciiTheme="minorHAnsi" w:hAnsiTheme="minorHAnsi"/>
          <w:sz w:val="18"/>
          <w:szCs w:val="18"/>
        </w:rPr>
        <w:t xml:space="preserve"> </w:t>
      </w:r>
      <w:r w:rsidRPr="003834C6">
        <w:rPr>
          <w:rFonts w:asciiTheme="minorHAnsi" w:hAnsiTheme="minorHAnsi"/>
          <w:sz w:val="18"/>
          <w:szCs w:val="18"/>
        </w:rPr>
        <w:t>Runner (Marathon, Half Marathon, 10K)</w:t>
      </w:r>
    </w:p>
    <w:p w14:paraId="0F193756" w14:textId="665F022D" w:rsidR="00CE240C" w:rsidRPr="003834C6" w:rsidRDefault="003834C6" w:rsidP="003834C6">
      <w:pPr>
        <w:pStyle w:val="NoSpacing"/>
        <w:tabs>
          <w:tab w:val="left" w:pos="720"/>
          <w:tab w:val="left" w:pos="1800"/>
        </w:tabs>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006D33D4" w:rsidRPr="003834C6">
        <w:rPr>
          <w:sz w:val="18"/>
          <w:szCs w:val="18"/>
        </w:rPr>
        <w:t>Occasional</w:t>
      </w:r>
      <w:r w:rsidR="006D33D4" w:rsidRPr="003834C6">
        <w:rPr>
          <w:rFonts w:asciiTheme="minorHAnsi" w:hAnsiTheme="minorHAnsi"/>
          <w:sz w:val="18"/>
          <w:szCs w:val="18"/>
        </w:rPr>
        <w:t xml:space="preserve"> </w:t>
      </w:r>
      <w:r w:rsidR="00CE240C" w:rsidRPr="003834C6">
        <w:rPr>
          <w:rFonts w:asciiTheme="minorHAnsi" w:hAnsiTheme="minorHAnsi"/>
          <w:sz w:val="18"/>
          <w:szCs w:val="18"/>
        </w:rPr>
        <w:t>Musician (Keyboards, Guitar, Woodwinds, Percussion)</w:t>
      </w:r>
    </w:p>
    <w:p w14:paraId="00690BA7" w14:textId="75BA6884" w:rsidR="00CE240C" w:rsidRPr="003834C6" w:rsidRDefault="003834C6" w:rsidP="003834C6">
      <w:pPr>
        <w:pStyle w:val="NoSpacing"/>
        <w:tabs>
          <w:tab w:val="left" w:pos="720"/>
          <w:tab w:val="left" w:pos="1800"/>
        </w:tabs>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006D33D4" w:rsidRPr="003834C6">
        <w:rPr>
          <w:sz w:val="18"/>
          <w:szCs w:val="18"/>
        </w:rPr>
        <w:t>Occasional</w:t>
      </w:r>
      <w:r w:rsidR="006D33D4" w:rsidRPr="003834C6">
        <w:rPr>
          <w:rFonts w:asciiTheme="minorHAnsi" w:hAnsiTheme="minorHAnsi"/>
          <w:sz w:val="18"/>
          <w:szCs w:val="18"/>
        </w:rPr>
        <w:t xml:space="preserve"> </w:t>
      </w:r>
      <w:r w:rsidR="00CE240C" w:rsidRPr="003834C6">
        <w:rPr>
          <w:rFonts w:asciiTheme="minorHAnsi" w:hAnsiTheme="minorHAnsi"/>
          <w:sz w:val="18"/>
          <w:szCs w:val="18"/>
        </w:rPr>
        <w:t>Gamer (World of Warcraft)</w:t>
      </w:r>
    </w:p>
    <w:p w14:paraId="755DE744" w14:textId="00A61C73" w:rsidR="003834C6" w:rsidRDefault="003834C6" w:rsidP="003834C6">
      <w:pPr>
        <w:pStyle w:val="NoSpacing"/>
        <w:tabs>
          <w:tab w:val="left" w:pos="720"/>
          <w:tab w:val="left" w:pos="1800"/>
        </w:tabs>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006D33D4" w:rsidRPr="003834C6">
        <w:rPr>
          <w:sz w:val="18"/>
          <w:szCs w:val="18"/>
        </w:rPr>
        <w:t>Occasional</w:t>
      </w:r>
      <w:r w:rsidR="006D33D4" w:rsidRPr="003834C6">
        <w:rPr>
          <w:rFonts w:asciiTheme="minorHAnsi" w:hAnsiTheme="minorHAnsi"/>
          <w:sz w:val="18"/>
          <w:szCs w:val="18"/>
        </w:rPr>
        <w:t xml:space="preserve"> </w:t>
      </w:r>
      <w:r w:rsidR="00944E17" w:rsidRPr="003834C6">
        <w:rPr>
          <w:rFonts w:asciiTheme="minorHAnsi" w:hAnsiTheme="minorHAnsi"/>
          <w:sz w:val="18"/>
          <w:szCs w:val="18"/>
        </w:rPr>
        <w:t>Author (Green Chemistry: Theory and Practice</w:t>
      </w:r>
      <w:r w:rsidR="005B579B">
        <w:rPr>
          <w:rFonts w:asciiTheme="minorHAnsi" w:hAnsiTheme="minorHAnsi"/>
          <w:sz w:val="18"/>
          <w:szCs w:val="18"/>
        </w:rPr>
        <w:t xml:space="preserve"> 1998, The Missing Elements 2017</w:t>
      </w:r>
      <w:r w:rsidR="00944E17" w:rsidRPr="003834C6">
        <w:rPr>
          <w:rFonts w:asciiTheme="minorHAnsi" w:hAnsiTheme="minorHAnsi"/>
          <w:sz w:val="18"/>
          <w:szCs w:val="18"/>
        </w:rPr>
        <w:t>)</w:t>
      </w:r>
      <w:r w:rsidRPr="003834C6">
        <w:rPr>
          <w:rFonts w:asciiTheme="minorHAnsi" w:hAnsiTheme="minorHAnsi"/>
          <w:sz w:val="18"/>
          <w:szCs w:val="18"/>
        </w:rPr>
        <w:t xml:space="preserve">  </w:t>
      </w:r>
    </w:p>
    <w:p w14:paraId="3AE75F70" w14:textId="05783BAB" w:rsidR="00317E0B" w:rsidRDefault="00317E0B" w:rsidP="00692FAC">
      <w:pPr>
        <w:pStyle w:val="NoSpacing"/>
        <w:tabs>
          <w:tab w:val="left" w:pos="720"/>
          <w:tab w:val="left" w:pos="1980"/>
          <w:tab w:val="left" w:pos="3600"/>
        </w:tabs>
        <w:rPr>
          <w:rFonts w:asciiTheme="minorHAnsi" w:hAnsiTheme="minorHAnsi"/>
          <w:b/>
          <w:szCs w:val="24"/>
        </w:rPr>
      </w:pPr>
      <w:r w:rsidRPr="001422BB">
        <w:rPr>
          <w:rFonts w:asciiTheme="minorHAnsi" w:hAnsiTheme="minorHAnsi"/>
          <w:b/>
          <w:szCs w:val="24"/>
        </w:rPr>
        <w:lastRenderedPageBreak/>
        <w:t>Representative Inventions:</w:t>
      </w:r>
    </w:p>
    <w:p w14:paraId="7095C092" w14:textId="0275EA75" w:rsidR="00FD4912" w:rsidRDefault="00FD4912" w:rsidP="00692FAC">
      <w:pPr>
        <w:pStyle w:val="NoSpacing"/>
        <w:tabs>
          <w:tab w:val="left" w:pos="720"/>
          <w:tab w:val="left" w:pos="1980"/>
          <w:tab w:val="left" w:pos="3600"/>
        </w:tabs>
        <w:rPr>
          <w:rFonts w:asciiTheme="minorHAnsi" w:hAnsiTheme="minorHAnsi"/>
          <w:b/>
          <w:szCs w:val="24"/>
        </w:rPr>
      </w:pPr>
    </w:p>
    <w:p w14:paraId="00B02D80" w14:textId="77777777" w:rsidR="00FD4912" w:rsidRDefault="00FD4912" w:rsidP="00692FAC">
      <w:pPr>
        <w:pStyle w:val="NoSpacing"/>
        <w:tabs>
          <w:tab w:val="left" w:pos="720"/>
          <w:tab w:val="left" w:pos="1980"/>
          <w:tab w:val="left" w:pos="3600"/>
        </w:tabs>
        <w:rPr>
          <w:rFonts w:asciiTheme="minorHAnsi" w:hAnsiTheme="minorHAnsi"/>
          <w:b/>
          <w:szCs w:val="24"/>
        </w:rPr>
      </w:pPr>
    </w:p>
    <w:p w14:paraId="156F3281" w14:textId="26AB36C4" w:rsidR="00317E0B" w:rsidRPr="00443FC8" w:rsidRDefault="00317E0B" w:rsidP="00317E0B">
      <w:pPr>
        <w:pStyle w:val="NoSpacing"/>
        <w:rPr>
          <w:rFonts w:asciiTheme="minorHAnsi" w:hAnsiTheme="minorHAnsi"/>
          <w:b/>
          <w:szCs w:val="24"/>
        </w:rPr>
      </w:pPr>
      <w:r w:rsidRPr="008D3B43">
        <w:rPr>
          <w:rFonts w:asciiTheme="minorHAnsi" w:hAnsiTheme="minorHAnsi"/>
          <w:b/>
          <w:noProof/>
          <w:sz w:val="22"/>
          <w:szCs w:val="22"/>
        </w:rPr>
        <w:drawing>
          <wp:anchor distT="0" distB="0" distL="114300" distR="114300" simplePos="0" relativeHeight="251670528" behindDoc="0" locked="0" layoutInCell="1" allowOverlap="1" wp14:anchorId="0D2A7249" wp14:editId="306F1531">
            <wp:simplePos x="0" y="0"/>
            <wp:positionH relativeFrom="column">
              <wp:posOffset>285750</wp:posOffset>
            </wp:positionH>
            <wp:positionV relativeFrom="paragraph">
              <wp:posOffset>99695</wp:posOffset>
            </wp:positionV>
            <wp:extent cx="1118507" cy="400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31045728699.png"/>
                    <pic:cNvPicPr/>
                  </pic:nvPicPr>
                  <pic:blipFill>
                    <a:blip r:embed="rId18"/>
                    <a:stretch>
                      <a:fillRect/>
                    </a:stretch>
                  </pic:blipFill>
                  <pic:spPr>
                    <a:xfrm>
                      <a:off x="0" y="0"/>
                      <a:ext cx="1118507" cy="400050"/>
                    </a:xfrm>
                    <a:prstGeom prst="rect">
                      <a:avLst/>
                    </a:prstGeom>
                  </pic:spPr>
                </pic:pic>
              </a:graphicData>
            </a:graphic>
            <wp14:sizeRelH relativeFrom="page">
              <wp14:pctWidth>0</wp14:pctWidth>
            </wp14:sizeRelH>
            <wp14:sizeRelV relativeFrom="page">
              <wp14:pctHeight>0</wp14:pctHeight>
            </wp14:sizeRelV>
          </wp:anchor>
        </w:drawing>
      </w:r>
    </w:p>
    <w:p w14:paraId="65F12EF7" w14:textId="79560A4E" w:rsidR="00317E0B" w:rsidRDefault="00317E0B" w:rsidP="00317E0B">
      <w:pPr>
        <w:pStyle w:val="NoSpacing"/>
        <w:jc w:val="center"/>
        <w:rPr>
          <w:rFonts w:asciiTheme="minorHAnsi" w:hAnsiTheme="minorHAnsi"/>
          <w:sz w:val="22"/>
          <w:szCs w:val="22"/>
        </w:rPr>
      </w:pPr>
      <w:r>
        <w:rPr>
          <w:rFonts w:asciiTheme="minorHAnsi" w:hAnsiTheme="minorHAnsi"/>
          <w:sz w:val="22"/>
          <w:szCs w:val="22"/>
        </w:rPr>
        <w:t>P</w:t>
      </w:r>
      <w:r w:rsidRPr="008D3B43">
        <w:rPr>
          <w:rFonts w:asciiTheme="minorHAnsi" w:hAnsiTheme="minorHAnsi"/>
          <w:sz w:val="22"/>
          <w:szCs w:val="22"/>
        </w:rPr>
        <w:t xml:space="preserve">otential </w:t>
      </w:r>
      <w:r>
        <w:rPr>
          <w:rFonts w:asciiTheme="minorHAnsi" w:hAnsiTheme="minorHAnsi"/>
          <w:sz w:val="22"/>
          <w:szCs w:val="22"/>
        </w:rPr>
        <w:t>ALS drug</w:t>
      </w:r>
    </w:p>
    <w:p w14:paraId="70A3AB18" w14:textId="73337F3F" w:rsidR="00317E0B" w:rsidRPr="008D3B43" w:rsidRDefault="00317E0B" w:rsidP="00FD4912">
      <w:pPr>
        <w:pStyle w:val="NoSpacing"/>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15744" behindDoc="0" locked="0" layoutInCell="1" allowOverlap="1" wp14:anchorId="308CB4E5" wp14:editId="73EFE380">
            <wp:simplePos x="0" y="0"/>
            <wp:positionH relativeFrom="column">
              <wp:posOffset>4216400</wp:posOffset>
            </wp:positionH>
            <wp:positionV relativeFrom="paragraph">
              <wp:posOffset>105410</wp:posOffset>
            </wp:positionV>
            <wp:extent cx="1172316" cy="419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31045814882.png"/>
                    <pic:cNvPicPr/>
                  </pic:nvPicPr>
                  <pic:blipFill>
                    <a:blip r:embed="rId19"/>
                    <a:stretch>
                      <a:fillRect/>
                    </a:stretch>
                  </pic:blipFill>
                  <pic:spPr>
                    <a:xfrm>
                      <a:off x="0" y="0"/>
                      <a:ext cx="1172316" cy="419100"/>
                    </a:xfrm>
                    <a:prstGeom prst="rect">
                      <a:avLst/>
                    </a:prstGeom>
                  </pic:spPr>
                </pic:pic>
              </a:graphicData>
            </a:graphic>
            <wp14:sizeRelH relativeFrom="page">
              <wp14:pctWidth>0</wp14:pctWidth>
            </wp14:sizeRelH>
            <wp14:sizeRelV relativeFrom="page">
              <wp14:pctHeight>0</wp14:pctHeight>
            </wp14:sizeRelV>
          </wp:anchor>
        </w:drawing>
      </w:r>
    </w:p>
    <w:p w14:paraId="51E7B11A" w14:textId="31B0873C"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Potential</w:t>
      </w:r>
      <w:r w:rsidRPr="008D3B43">
        <w:rPr>
          <w:rFonts w:asciiTheme="minorHAnsi" w:hAnsiTheme="minorHAnsi"/>
          <w:sz w:val="22"/>
          <w:szCs w:val="22"/>
        </w:rPr>
        <w:t xml:space="preserve"> </w:t>
      </w:r>
      <w:r w:rsidR="00FD4912">
        <w:rPr>
          <w:rFonts w:asciiTheme="minorHAnsi" w:hAnsiTheme="minorHAnsi"/>
          <w:sz w:val="22"/>
          <w:szCs w:val="22"/>
        </w:rPr>
        <w:t xml:space="preserve">Colon, </w:t>
      </w:r>
      <w:r w:rsidRPr="008D3B43">
        <w:rPr>
          <w:rFonts w:asciiTheme="minorHAnsi" w:hAnsiTheme="minorHAnsi"/>
          <w:sz w:val="22"/>
          <w:szCs w:val="22"/>
        </w:rPr>
        <w:t>lung and pancreatic cancer</w:t>
      </w:r>
      <w:r>
        <w:rPr>
          <w:rFonts w:asciiTheme="minorHAnsi" w:hAnsiTheme="minorHAnsi"/>
          <w:sz w:val="22"/>
          <w:szCs w:val="22"/>
        </w:rPr>
        <w:t xml:space="preserve"> drug</w:t>
      </w:r>
    </w:p>
    <w:p w14:paraId="4082162D"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19840" behindDoc="0" locked="0" layoutInCell="1" allowOverlap="1" wp14:anchorId="4512CD0C" wp14:editId="532C3457">
            <wp:simplePos x="0" y="0"/>
            <wp:positionH relativeFrom="column">
              <wp:posOffset>269240</wp:posOffset>
            </wp:positionH>
            <wp:positionV relativeFrom="paragraph">
              <wp:posOffset>116205</wp:posOffset>
            </wp:positionV>
            <wp:extent cx="1151034" cy="476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20"/>
                    <a:stretch>
                      <a:fillRect/>
                    </a:stretch>
                  </pic:blipFill>
                  <pic:spPr>
                    <a:xfrm>
                      <a:off x="0" y="0"/>
                      <a:ext cx="1151034" cy="476250"/>
                    </a:xfrm>
                    <a:prstGeom prst="rect">
                      <a:avLst/>
                    </a:prstGeom>
                  </pic:spPr>
                </pic:pic>
              </a:graphicData>
            </a:graphic>
            <wp14:sizeRelH relativeFrom="page">
              <wp14:pctWidth>0</wp14:pctWidth>
            </wp14:sizeRelH>
            <wp14:sizeRelV relativeFrom="page">
              <wp14:pctHeight>0</wp14:pctHeight>
            </wp14:sizeRelV>
          </wp:anchor>
        </w:drawing>
      </w:r>
    </w:p>
    <w:p w14:paraId="59998D1E"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Potent</w:t>
      </w:r>
      <w:r w:rsidRPr="008D3B43">
        <w:rPr>
          <w:rFonts w:asciiTheme="minorHAnsi" w:hAnsiTheme="minorHAnsi"/>
          <w:sz w:val="22"/>
          <w:szCs w:val="22"/>
        </w:rPr>
        <w:t>ia</w:t>
      </w:r>
      <w:r>
        <w:rPr>
          <w:rFonts w:asciiTheme="minorHAnsi" w:hAnsiTheme="minorHAnsi"/>
          <w:sz w:val="22"/>
          <w:szCs w:val="22"/>
        </w:rPr>
        <w:t xml:space="preserve">l </w:t>
      </w:r>
      <w:proofErr w:type="spellStart"/>
      <w:r>
        <w:rPr>
          <w:rFonts w:asciiTheme="minorHAnsi" w:hAnsiTheme="minorHAnsi"/>
          <w:sz w:val="22"/>
          <w:szCs w:val="22"/>
        </w:rPr>
        <w:t>cytostat</w:t>
      </w:r>
      <w:proofErr w:type="spellEnd"/>
      <w:r>
        <w:rPr>
          <w:rFonts w:asciiTheme="minorHAnsi" w:hAnsiTheme="minorHAnsi"/>
          <w:sz w:val="22"/>
          <w:szCs w:val="22"/>
        </w:rPr>
        <w:t xml:space="preserve"> </w:t>
      </w:r>
      <w:r w:rsidRPr="008D3B43">
        <w:rPr>
          <w:rFonts w:asciiTheme="minorHAnsi" w:hAnsiTheme="minorHAnsi"/>
          <w:sz w:val="22"/>
          <w:szCs w:val="22"/>
        </w:rPr>
        <w:t>can</w:t>
      </w:r>
      <w:r>
        <w:rPr>
          <w:rFonts w:asciiTheme="minorHAnsi" w:hAnsiTheme="minorHAnsi"/>
          <w:sz w:val="22"/>
          <w:szCs w:val="22"/>
        </w:rPr>
        <w:t>cer drug</w:t>
      </w:r>
    </w:p>
    <w:p w14:paraId="72C7B0C1"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b/>
          <w:noProof/>
          <w:sz w:val="22"/>
          <w:szCs w:val="22"/>
        </w:rPr>
        <w:drawing>
          <wp:anchor distT="0" distB="0" distL="114300" distR="114300" simplePos="0" relativeHeight="251623936" behindDoc="0" locked="0" layoutInCell="1" allowOverlap="1" wp14:anchorId="2B1E4519" wp14:editId="3B57BF3E">
            <wp:simplePos x="0" y="0"/>
            <wp:positionH relativeFrom="column">
              <wp:posOffset>4189095</wp:posOffset>
            </wp:positionH>
            <wp:positionV relativeFrom="paragraph">
              <wp:posOffset>137160</wp:posOffset>
            </wp:positionV>
            <wp:extent cx="1227276" cy="371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21"/>
                    <a:stretch>
                      <a:fillRect/>
                    </a:stretch>
                  </pic:blipFill>
                  <pic:spPr>
                    <a:xfrm>
                      <a:off x="0" y="0"/>
                      <a:ext cx="1227276" cy="371475"/>
                    </a:xfrm>
                    <a:prstGeom prst="rect">
                      <a:avLst/>
                    </a:prstGeom>
                  </pic:spPr>
                </pic:pic>
              </a:graphicData>
            </a:graphic>
            <wp14:sizeRelH relativeFrom="page">
              <wp14:pctWidth>0</wp14:pctWidth>
            </wp14:sizeRelH>
            <wp14:sizeRelV relativeFrom="page">
              <wp14:pctHeight>0</wp14:pctHeight>
            </wp14:sizeRelV>
          </wp:anchor>
        </w:drawing>
      </w:r>
    </w:p>
    <w:p w14:paraId="71D4DBCA"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Potential</w:t>
      </w:r>
      <w:r w:rsidRPr="008D3B43">
        <w:rPr>
          <w:rFonts w:asciiTheme="minorHAnsi" w:hAnsiTheme="minorHAnsi"/>
          <w:sz w:val="22"/>
          <w:szCs w:val="22"/>
        </w:rPr>
        <w:t xml:space="preserve"> </w:t>
      </w:r>
      <w:proofErr w:type="spellStart"/>
      <w:r>
        <w:rPr>
          <w:rFonts w:asciiTheme="minorHAnsi" w:hAnsiTheme="minorHAnsi"/>
          <w:sz w:val="22"/>
          <w:szCs w:val="22"/>
        </w:rPr>
        <w:t>a</w:t>
      </w:r>
      <w:r w:rsidRPr="008D3B43">
        <w:rPr>
          <w:rFonts w:asciiTheme="minorHAnsi" w:hAnsiTheme="minorHAnsi"/>
          <w:sz w:val="22"/>
          <w:szCs w:val="22"/>
        </w:rPr>
        <w:t>lzheimer’</w:t>
      </w:r>
      <w:r>
        <w:rPr>
          <w:rFonts w:asciiTheme="minorHAnsi" w:hAnsiTheme="minorHAnsi"/>
          <w:sz w:val="22"/>
          <w:szCs w:val="22"/>
        </w:rPr>
        <w:t>s</w:t>
      </w:r>
      <w:proofErr w:type="spellEnd"/>
      <w:r>
        <w:rPr>
          <w:rFonts w:asciiTheme="minorHAnsi" w:hAnsiTheme="minorHAnsi"/>
          <w:sz w:val="22"/>
          <w:szCs w:val="22"/>
        </w:rPr>
        <w:t xml:space="preserve"> d</w:t>
      </w:r>
      <w:r w:rsidRPr="008D3B43">
        <w:rPr>
          <w:rFonts w:asciiTheme="minorHAnsi" w:hAnsiTheme="minorHAnsi"/>
          <w:sz w:val="22"/>
          <w:szCs w:val="22"/>
        </w:rPr>
        <w:t>isease</w:t>
      </w:r>
      <w:r>
        <w:rPr>
          <w:rFonts w:asciiTheme="minorHAnsi" w:hAnsiTheme="minorHAnsi"/>
          <w:sz w:val="22"/>
          <w:szCs w:val="22"/>
        </w:rPr>
        <w:t xml:space="preserve"> drug</w:t>
      </w:r>
    </w:p>
    <w:p w14:paraId="0E00C202"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28032" behindDoc="0" locked="0" layoutInCell="1" allowOverlap="1" wp14:anchorId="14C49CB0" wp14:editId="08DA005F">
            <wp:simplePos x="0" y="0"/>
            <wp:positionH relativeFrom="column">
              <wp:posOffset>338455</wp:posOffset>
            </wp:positionH>
            <wp:positionV relativeFrom="paragraph">
              <wp:posOffset>62865</wp:posOffset>
            </wp:positionV>
            <wp:extent cx="1013303" cy="4667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3.png"/>
                    <pic:cNvPicPr/>
                  </pic:nvPicPr>
                  <pic:blipFill>
                    <a:blip r:embed="rId22"/>
                    <a:stretch>
                      <a:fillRect/>
                    </a:stretch>
                  </pic:blipFill>
                  <pic:spPr>
                    <a:xfrm>
                      <a:off x="0" y="0"/>
                      <a:ext cx="1013303" cy="466725"/>
                    </a:xfrm>
                    <a:prstGeom prst="rect">
                      <a:avLst/>
                    </a:prstGeom>
                  </pic:spPr>
                </pic:pic>
              </a:graphicData>
            </a:graphic>
            <wp14:sizeRelH relativeFrom="page">
              <wp14:pctWidth>0</wp14:pctWidth>
            </wp14:sizeRelH>
            <wp14:sizeRelV relativeFrom="page">
              <wp14:pctHeight>0</wp14:pctHeight>
            </wp14:sizeRelV>
          </wp:anchor>
        </w:drawing>
      </w:r>
    </w:p>
    <w:p w14:paraId="4E1F7050"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P</w:t>
      </w:r>
      <w:r w:rsidRPr="008D3B43">
        <w:rPr>
          <w:rFonts w:asciiTheme="minorHAnsi" w:hAnsiTheme="minorHAnsi"/>
          <w:sz w:val="22"/>
          <w:szCs w:val="22"/>
        </w:rPr>
        <w:t>o</w:t>
      </w:r>
      <w:r>
        <w:rPr>
          <w:rFonts w:asciiTheme="minorHAnsi" w:hAnsiTheme="minorHAnsi"/>
          <w:sz w:val="22"/>
          <w:szCs w:val="22"/>
        </w:rPr>
        <w:t>tential d</w:t>
      </w:r>
      <w:r w:rsidRPr="008D3B43">
        <w:rPr>
          <w:rFonts w:asciiTheme="minorHAnsi" w:hAnsiTheme="minorHAnsi"/>
          <w:sz w:val="22"/>
          <w:szCs w:val="22"/>
        </w:rPr>
        <w:t>iabetes</w:t>
      </w:r>
      <w:r>
        <w:rPr>
          <w:rFonts w:asciiTheme="minorHAnsi" w:hAnsiTheme="minorHAnsi"/>
          <w:sz w:val="22"/>
          <w:szCs w:val="22"/>
        </w:rPr>
        <w:t xml:space="preserve"> drug</w:t>
      </w:r>
    </w:p>
    <w:p w14:paraId="27247FA3"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32128" behindDoc="0" locked="0" layoutInCell="1" allowOverlap="1" wp14:anchorId="1DE1E03C" wp14:editId="1AF2FD25">
            <wp:simplePos x="0" y="0"/>
            <wp:positionH relativeFrom="column">
              <wp:posOffset>4523105</wp:posOffset>
            </wp:positionH>
            <wp:positionV relativeFrom="paragraph">
              <wp:posOffset>45085</wp:posOffset>
            </wp:positionV>
            <wp:extent cx="559435" cy="68812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4.png"/>
                    <pic:cNvPicPr/>
                  </pic:nvPicPr>
                  <pic:blipFill>
                    <a:blip r:embed="rId23"/>
                    <a:stretch>
                      <a:fillRect/>
                    </a:stretch>
                  </pic:blipFill>
                  <pic:spPr>
                    <a:xfrm>
                      <a:off x="0" y="0"/>
                      <a:ext cx="559435" cy="688123"/>
                    </a:xfrm>
                    <a:prstGeom prst="rect">
                      <a:avLst/>
                    </a:prstGeom>
                  </pic:spPr>
                </pic:pic>
              </a:graphicData>
            </a:graphic>
            <wp14:sizeRelH relativeFrom="page">
              <wp14:pctWidth>0</wp14:pctWidth>
            </wp14:sizeRelH>
            <wp14:sizeRelV relativeFrom="page">
              <wp14:pctHeight>0</wp14:pctHeight>
            </wp14:sizeRelV>
          </wp:anchor>
        </w:drawing>
      </w:r>
    </w:p>
    <w:p w14:paraId="3E414A23"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S</w:t>
      </w:r>
      <w:r w:rsidRPr="008D3B43">
        <w:rPr>
          <w:rFonts w:asciiTheme="minorHAnsi" w:hAnsiTheme="minorHAnsi"/>
          <w:sz w:val="22"/>
          <w:szCs w:val="22"/>
        </w:rPr>
        <w:t>ustainable asphalt pave</w:t>
      </w:r>
      <w:r>
        <w:rPr>
          <w:rFonts w:asciiTheme="minorHAnsi" w:hAnsiTheme="minorHAnsi"/>
          <w:sz w:val="22"/>
          <w:szCs w:val="22"/>
        </w:rPr>
        <w:t>ment</w:t>
      </w:r>
    </w:p>
    <w:p w14:paraId="69C5E3D9"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36224" behindDoc="0" locked="0" layoutInCell="1" allowOverlap="1" wp14:anchorId="05E2DA7B" wp14:editId="5A2F1C9B">
            <wp:simplePos x="0" y="0"/>
            <wp:positionH relativeFrom="column">
              <wp:posOffset>86360</wp:posOffset>
            </wp:positionH>
            <wp:positionV relativeFrom="paragraph">
              <wp:posOffset>113665</wp:posOffset>
            </wp:positionV>
            <wp:extent cx="1516675" cy="314325"/>
            <wp:effectExtent l="0" t="0" r="7620" b="0"/>
            <wp:wrapNone/>
            <wp:docPr id="20" name="Picture 11" descr="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A Logo.png"/>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516675" cy="314325"/>
                    </a:xfrm>
                    <a:prstGeom prst="rect">
                      <a:avLst/>
                    </a:prstGeom>
                  </pic:spPr>
                </pic:pic>
              </a:graphicData>
            </a:graphic>
            <wp14:sizeRelH relativeFrom="page">
              <wp14:pctWidth>0</wp14:pctWidth>
            </wp14:sizeRelH>
            <wp14:sizeRelV relativeFrom="page">
              <wp14:pctHeight>0</wp14:pctHeight>
            </wp14:sizeRelV>
          </wp:anchor>
        </w:drawing>
      </w:r>
    </w:p>
    <w:p w14:paraId="67C2F271" w14:textId="666E7708"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 xml:space="preserve">Formaldehyde </w:t>
      </w:r>
      <w:r w:rsidRPr="008D3B43">
        <w:rPr>
          <w:rFonts w:asciiTheme="minorHAnsi" w:hAnsiTheme="minorHAnsi"/>
          <w:sz w:val="22"/>
          <w:szCs w:val="22"/>
        </w:rPr>
        <w:t xml:space="preserve">free </w:t>
      </w:r>
      <w:r>
        <w:rPr>
          <w:rFonts w:asciiTheme="minorHAnsi" w:hAnsiTheme="minorHAnsi"/>
          <w:sz w:val="22"/>
          <w:szCs w:val="22"/>
        </w:rPr>
        <w:t>wood adhesive</w:t>
      </w:r>
    </w:p>
    <w:p w14:paraId="3CDBC77F"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40320" behindDoc="0" locked="0" layoutInCell="1" allowOverlap="1" wp14:anchorId="54D9766D" wp14:editId="75B31E42">
            <wp:simplePos x="0" y="0"/>
            <wp:positionH relativeFrom="column">
              <wp:posOffset>4432300</wp:posOffset>
            </wp:positionH>
            <wp:positionV relativeFrom="paragraph">
              <wp:posOffset>116205</wp:posOffset>
            </wp:positionV>
            <wp:extent cx="740410" cy="387244"/>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07-15-06-29-38_Facebook+Banner1.jpg"/>
                    <pic:cNvPicPr/>
                  </pic:nvPicPr>
                  <pic:blipFill>
                    <a:blip r:embed="rId25"/>
                    <a:stretch>
                      <a:fillRect/>
                    </a:stretch>
                  </pic:blipFill>
                  <pic:spPr>
                    <a:xfrm>
                      <a:off x="0" y="0"/>
                      <a:ext cx="740410" cy="387244"/>
                    </a:xfrm>
                    <a:prstGeom prst="rect">
                      <a:avLst/>
                    </a:prstGeom>
                  </pic:spPr>
                </pic:pic>
              </a:graphicData>
            </a:graphic>
            <wp14:sizeRelH relativeFrom="page">
              <wp14:pctWidth>0</wp14:pctWidth>
            </wp14:sizeRelH>
            <wp14:sizeRelV relativeFrom="page">
              <wp14:pctHeight>0</wp14:pctHeight>
            </wp14:sizeRelV>
          </wp:anchor>
        </w:drawing>
      </w:r>
    </w:p>
    <w:p w14:paraId="568122EF"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N</w:t>
      </w:r>
      <w:r w:rsidRPr="008D3B43">
        <w:rPr>
          <w:rFonts w:asciiTheme="minorHAnsi" w:hAnsiTheme="minorHAnsi"/>
          <w:sz w:val="22"/>
          <w:szCs w:val="22"/>
        </w:rPr>
        <w:t>o</w:t>
      </w:r>
      <w:r>
        <w:rPr>
          <w:rFonts w:asciiTheme="minorHAnsi" w:hAnsiTheme="minorHAnsi"/>
          <w:sz w:val="22"/>
          <w:szCs w:val="22"/>
        </w:rPr>
        <w:t>ntoxic</w:t>
      </w:r>
      <w:r w:rsidRPr="008D3B43">
        <w:rPr>
          <w:rFonts w:asciiTheme="minorHAnsi" w:hAnsiTheme="minorHAnsi"/>
          <w:sz w:val="22"/>
          <w:szCs w:val="22"/>
        </w:rPr>
        <w:t xml:space="preserve"> hair color restoration</w:t>
      </w:r>
    </w:p>
    <w:p w14:paraId="332615D3"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89472" behindDoc="0" locked="0" layoutInCell="1" allowOverlap="1" wp14:anchorId="01BDAEA3" wp14:editId="4D221FBA">
            <wp:simplePos x="0" y="0"/>
            <wp:positionH relativeFrom="column">
              <wp:posOffset>494665</wp:posOffset>
            </wp:positionH>
            <wp:positionV relativeFrom="paragraph">
              <wp:posOffset>78740</wp:posOffset>
            </wp:positionV>
            <wp:extent cx="699770" cy="372110"/>
            <wp:effectExtent l="0" t="0" r="5080" b="889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699770" cy="372110"/>
                    </a:xfrm>
                    <a:prstGeom prst="rect">
                      <a:avLst/>
                    </a:prstGeom>
                  </pic:spPr>
                </pic:pic>
              </a:graphicData>
            </a:graphic>
            <wp14:sizeRelH relativeFrom="page">
              <wp14:pctWidth>0</wp14:pctWidth>
            </wp14:sizeRelH>
            <wp14:sizeRelV relativeFrom="page">
              <wp14:pctHeight>0</wp14:pctHeight>
            </wp14:sizeRelV>
          </wp:anchor>
        </w:drawing>
      </w:r>
    </w:p>
    <w:p w14:paraId="572001D0" w14:textId="69B93322" w:rsidR="00317E0B" w:rsidRDefault="00317E0B" w:rsidP="00317E0B">
      <w:pPr>
        <w:pStyle w:val="NoSpacing"/>
        <w:jc w:val="center"/>
        <w:rPr>
          <w:rFonts w:asciiTheme="minorHAnsi" w:hAnsiTheme="minorHAnsi"/>
          <w:sz w:val="22"/>
          <w:szCs w:val="22"/>
        </w:rPr>
      </w:pPr>
      <w:r>
        <w:rPr>
          <w:rFonts w:asciiTheme="minorHAnsi" w:hAnsiTheme="minorHAnsi"/>
          <w:sz w:val="22"/>
          <w:szCs w:val="22"/>
        </w:rPr>
        <w:t>Ocean plastics processing</w:t>
      </w:r>
    </w:p>
    <w:p w14:paraId="01F27151" w14:textId="77777777" w:rsidR="00317E0B"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73088" behindDoc="0" locked="0" layoutInCell="1" allowOverlap="1" wp14:anchorId="30CAF860" wp14:editId="5E02BB1E">
            <wp:simplePos x="0" y="0"/>
            <wp:positionH relativeFrom="column">
              <wp:posOffset>4509453</wp:posOffset>
            </wp:positionH>
            <wp:positionV relativeFrom="paragraph">
              <wp:posOffset>5397</wp:posOffset>
            </wp:positionV>
            <wp:extent cx="519662" cy="614363"/>
            <wp:effectExtent l="0" t="9208" r="4763" b="4762"/>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email">
                      <a:duotone>
                        <a:prstClr val="black"/>
                        <a:schemeClr val="accent1">
                          <a:tint val="45000"/>
                          <a:satMod val="400000"/>
                        </a:schemeClr>
                      </a:duotone>
                      <a:extLst>
                        <a:ext uri="{28A0092B-C50C-407E-A947-70E740481C1C}">
                          <a14:useLocalDpi xmlns:a14="http://schemas.microsoft.com/office/drawing/2010/main"/>
                        </a:ext>
                      </a:extLst>
                    </a:blip>
                    <a:srcRect/>
                    <a:stretch/>
                  </pic:blipFill>
                  <pic:spPr>
                    <a:xfrm rot="5400000">
                      <a:off x="0" y="0"/>
                      <a:ext cx="519662" cy="614363"/>
                    </a:xfrm>
                    <a:prstGeom prst="rect">
                      <a:avLst/>
                    </a:prstGeom>
                  </pic:spPr>
                </pic:pic>
              </a:graphicData>
            </a:graphic>
            <wp14:sizeRelH relativeFrom="page">
              <wp14:pctWidth>0</wp14:pctWidth>
            </wp14:sizeRelH>
            <wp14:sizeRelV relativeFrom="page">
              <wp14:pctHeight>0</wp14:pctHeight>
            </wp14:sizeRelV>
          </wp:anchor>
        </w:drawing>
      </w:r>
    </w:p>
    <w:p w14:paraId="4CF1E15A"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sz w:val="22"/>
          <w:szCs w:val="22"/>
        </w:rPr>
        <w:t xml:space="preserve">Fluorine free textile and fabric </w:t>
      </w:r>
      <w:r>
        <w:rPr>
          <w:rFonts w:asciiTheme="minorHAnsi" w:hAnsiTheme="minorHAnsi"/>
          <w:sz w:val="22"/>
          <w:szCs w:val="22"/>
        </w:rPr>
        <w:t>shaping</w:t>
      </w:r>
    </w:p>
    <w:p w14:paraId="765F2AFC"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77184" behindDoc="0" locked="0" layoutInCell="1" allowOverlap="1" wp14:anchorId="3058576B" wp14:editId="65504238">
            <wp:simplePos x="0" y="0"/>
            <wp:positionH relativeFrom="column">
              <wp:posOffset>372745</wp:posOffset>
            </wp:positionH>
            <wp:positionV relativeFrom="paragraph">
              <wp:posOffset>64770</wp:posOffset>
            </wp:positionV>
            <wp:extent cx="943757" cy="495300"/>
            <wp:effectExtent l="0" t="0" r="8890"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3757" cy="495300"/>
                    </a:xfrm>
                    <a:prstGeom prst="rect">
                      <a:avLst/>
                    </a:prstGeom>
                  </pic:spPr>
                </pic:pic>
              </a:graphicData>
            </a:graphic>
            <wp14:sizeRelH relativeFrom="page">
              <wp14:pctWidth>0</wp14:pctWidth>
            </wp14:sizeRelH>
            <wp14:sizeRelV relativeFrom="page">
              <wp14:pctHeight>0</wp14:pctHeight>
            </wp14:sizeRelV>
          </wp:anchor>
        </w:drawing>
      </w:r>
    </w:p>
    <w:p w14:paraId="3C010EF7"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sz w:val="22"/>
          <w:szCs w:val="22"/>
        </w:rPr>
        <w:t>B</w:t>
      </w:r>
      <w:r>
        <w:rPr>
          <w:rFonts w:asciiTheme="minorHAnsi" w:hAnsiTheme="minorHAnsi"/>
          <w:sz w:val="22"/>
          <w:szCs w:val="22"/>
        </w:rPr>
        <w:t>PA-f</w:t>
      </w:r>
      <w:r w:rsidRPr="008D3B43">
        <w:rPr>
          <w:rFonts w:asciiTheme="minorHAnsi" w:hAnsiTheme="minorHAnsi"/>
          <w:sz w:val="22"/>
          <w:szCs w:val="22"/>
        </w:rPr>
        <w:t>ree</w:t>
      </w:r>
      <w:r>
        <w:rPr>
          <w:rFonts w:asciiTheme="minorHAnsi" w:hAnsiTheme="minorHAnsi"/>
          <w:sz w:val="22"/>
          <w:szCs w:val="22"/>
        </w:rPr>
        <w:t xml:space="preserve"> t</w:t>
      </w:r>
      <w:r w:rsidRPr="008D3B43">
        <w:rPr>
          <w:rFonts w:asciiTheme="minorHAnsi" w:hAnsiTheme="minorHAnsi"/>
          <w:sz w:val="22"/>
          <w:szCs w:val="22"/>
        </w:rPr>
        <w:t>hermal imaging</w:t>
      </w:r>
      <w:r>
        <w:rPr>
          <w:rFonts w:asciiTheme="minorHAnsi" w:hAnsiTheme="minorHAnsi"/>
          <w:sz w:val="22"/>
          <w:szCs w:val="22"/>
        </w:rPr>
        <w:t xml:space="preserve"> technology</w:t>
      </w:r>
    </w:p>
    <w:p w14:paraId="0FA7F8AB"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81280" behindDoc="0" locked="0" layoutInCell="1" allowOverlap="1" wp14:anchorId="5536BBE0" wp14:editId="5C8071EB">
            <wp:simplePos x="0" y="0"/>
            <wp:positionH relativeFrom="column">
              <wp:posOffset>4500245</wp:posOffset>
            </wp:positionH>
            <wp:positionV relativeFrom="paragraph">
              <wp:posOffset>75565</wp:posOffset>
            </wp:positionV>
            <wp:extent cx="605155" cy="544918"/>
            <wp:effectExtent l="0" t="0" r="444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5.jpg"/>
                    <pic:cNvPicPr/>
                  </pic:nvPicPr>
                  <pic:blipFill>
                    <a:blip r:embed="rId29"/>
                    <a:stretch>
                      <a:fillRect/>
                    </a:stretch>
                  </pic:blipFill>
                  <pic:spPr>
                    <a:xfrm>
                      <a:off x="0" y="0"/>
                      <a:ext cx="605155" cy="544918"/>
                    </a:xfrm>
                    <a:prstGeom prst="rect">
                      <a:avLst/>
                    </a:prstGeom>
                  </pic:spPr>
                </pic:pic>
              </a:graphicData>
            </a:graphic>
            <wp14:sizeRelH relativeFrom="page">
              <wp14:pctWidth>0</wp14:pctWidth>
            </wp14:sizeRelH>
            <wp14:sizeRelV relativeFrom="page">
              <wp14:pctHeight>0</wp14:pctHeight>
            </wp14:sizeRelV>
          </wp:anchor>
        </w:drawing>
      </w:r>
    </w:p>
    <w:p w14:paraId="39FB70EB"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sz w:val="22"/>
          <w:szCs w:val="22"/>
        </w:rPr>
        <w:t>Solar</w:t>
      </w:r>
      <w:r>
        <w:rPr>
          <w:rFonts w:asciiTheme="minorHAnsi" w:hAnsiTheme="minorHAnsi"/>
          <w:sz w:val="22"/>
          <w:szCs w:val="22"/>
        </w:rPr>
        <w:t xml:space="preserve"> energy t</w:t>
      </w:r>
      <w:r w:rsidRPr="008D3B43">
        <w:rPr>
          <w:rFonts w:asciiTheme="minorHAnsi" w:hAnsiTheme="minorHAnsi"/>
          <w:sz w:val="22"/>
          <w:szCs w:val="22"/>
        </w:rPr>
        <w:t>echnologies</w:t>
      </w:r>
    </w:p>
    <w:p w14:paraId="7E27B511"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noProof/>
          <w:sz w:val="22"/>
          <w:szCs w:val="22"/>
        </w:rPr>
        <w:drawing>
          <wp:anchor distT="0" distB="0" distL="114300" distR="114300" simplePos="0" relativeHeight="251685376" behindDoc="0" locked="0" layoutInCell="1" allowOverlap="1" wp14:anchorId="3351C7DC" wp14:editId="2951D479">
            <wp:simplePos x="0" y="0"/>
            <wp:positionH relativeFrom="column">
              <wp:posOffset>368300</wp:posOffset>
            </wp:positionH>
            <wp:positionV relativeFrom="paragraph">
              <wp:posOffset>160020</wp:posOffset>
            </wp:positionV>
            <wp:extent cx="953135" cy="1993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6.png"/>
                    <pic:cNvPicPr/>
                  </pic:nvPicPr>
                  <pic:blipFill>
                    <a:blip r:embed="rId30"/>
                    <a:stretch>
                      <a:fillRect/>
                    </a:stretch>
                  </pic:blipFill>
                  <pic:spPr>
                    <a:xfrm>
                      <a:off x="0" y="0"/>
                      <a:ext cx="953135" cy="199390"/>
                    </a:xfrm>
                    <a:prstGeom prst="rect">
                      <a:avLst/>
                    </a:prstGeom>
                  </pic:spPr>
                </pic:pic>
              </a:graphicData>
            </a:graphic>
            <wp14:sizeRelH relativeFrom="page">
              <wp14:pctWidth>0</wp14:pctWidth>
            </wp14:sizeRelH>
            <wp14:sizeRelV relativeFrom="page">
              <wp14:pctHeight>0</wp14:pctHeight>
            </wp14:sizeRelV>
          </wp:anchor>
        </w:drawing>
      </w:r>
    </w:p>
    <w:p w14:paraId="545A5B3D"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Water h</w:t>
      </w:r>
      <w:r w:rsidRPr="008D3B43">
        <w:rPr>
          <w:rFonts w:asciiTheme="minorHAnsi" w:hAnsiTheme="minorHAnsi"/>
          <w:sz w:val="22"/>
          <w:szCs w:val="22"/>
        </w:rPr>
        <w:t>arves</w:t>
      </w:r>
      <w:r>
        <w:rPr>
          <w:rFonts w:asciiTheme="minorHAnsi" w:hAnsiTheme="minorHAnsi"/>
          <w:sz w:val="22"/>
          <w:szCs w:val="22"/>
        </w:rPr>
        <w:t>ting t</w:t>
      </w:r>
      <w:r w:rsidRPr="008D3B43">
        <w:rPr>
          <w:rFonts w:asciiTheme="minorHAnsi" w:hAnsiTheme="minorHAnsi"/>
          <w:sz w:val="22"/>
          <w:szCs w:val="22"/>
        </w:rPr>
        <w:t>echnology</w:t>
      </w:r>
    </w:p>
    <w:p w14:paraId="296B1BFD"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714048" behindDoc="0" locked="0" layoutInCell="1" allowOverlap="1" wp14:anchorId="6CC9ECF0" wp14:editId="6220063C">
            <wp:simplePos x="0" y="0"/>
            <wp:positionH relativeFrom="column">
              <wp:posOffset>4464685</wp:posOffset>
            </wp:positionH>
            <wp:positionV relativeFrom="paragraph">
              <wp:posOffset>53340</wp:posOffset>
            </wp:positionV>
            <wp:extent cx="675640" cy="448945"/>
            <wp:effectExtent l="0" t="0" r="0" b="825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california-flame-retardants-jerry-brown.jpg"/>
                    <pic:cNvPicPr/>
                  </pic:nvPicPr>
                  <pic:blipFill>
                    <a:blip r:embed="rId31"/>
                    <a:stretch>
                      <a:fillRect/>
                    </a:stretch>
                  </pic:blipFill>
                  <pic:spPr>
                    <a:xfrm>
                      <a:off x="0" y="0"/>
                      <a:ext cx="675640" cy="448945"/>
                    </a:xfrm>
                    <a:prstGeom prst="rect">
                      <a:avLst/>
                    </a:prstGeom>
                  </pic:spPr>
                </pic:pic>
              </a:graphicData>
            </a:graphic>
            <wp14:sizeRelH relativeFrom="page">
              <wp14:pctWidth>0</wp14:pctWidth>
            </wp14:sizeRelH>
            <wp14:sizeRelV relativeFrom="page">
              <wp14:pctHeight>0</wp14:pctHeight>
            </wp14:sizeRelV>
          </wp:anchor>
        </w:drawing>
      </w:r>
    </w:p>
    <w:p w14:paraId="0D1D70CF" w14:textId="77777777" w:rsidR="00317E0B" w:rsidRPr="008D3B43" w:rsidRDefault="00317E0B" w:rsidP="00317E0B">
      <w:pPr>
        <w:pStyle w:val="NoSpacing"/>
        <w:jc w:val="center"/>
        <w:rPr>
          <w:rFonts w:asciiTheme="minorHAnsi" w:hAnsiTheme="minorHAnsi"/>
          <w:sz w:val="22"/>
          <w:szCs w:val="22"/>
        </w:rPr>
      </w:pPr>
      <w:r w:rsidRPr="00DC25BC">
        <w:rPr>
          <w:rFonts w:asciiTheme="minorHAnsi" w:hAnsiTheme="minorHAnsi"/>
          <w:noProof/>
          <w:sz w:val="22"/>
          <w:szCs w:val="22"/>
        </w:rPr>
        <w:drawing>
          <wp:anchor distT="0" distB="0" distL="114300" distR="114300" simplePos="0" relativeHeight="251693568" behindDoc="0" locked="0" layoutInCell="1" allowOverlap="1" wp14:anchorId="528F527D" wp14:editId="1324C14C">
            <wp:simplePos x="0" y="0"/>
            <wp:positionH relativeFrom="column">
              <wp:posOffset>426720</wp:posOffset>
            </wp:positionH>
            <wp:positionV relativeFrom="paragraph">
              <wp:posOffset>137795</wp:posOffset>
            </wp:positionV>
            <wp:extent cx="835765" cy="509270"/>
            <wp:effectExtent l="0" t="0" r="2540" b="5080"/>
            <wp:wrapNone/>
            <wp:docPr id="898"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7"/>
                    <pic:cNvPicPr>
                      <a:picLocks noChangeAspect="1"/>
                    </pic:cNvPicPr>
                  </pic:nvPicPr>
                  <pic:blipFill>
                    <a:blip r:embed="rId32" cstate="print">
                      <a:extLst>
                        <a:ext uri="{BEBA8EAE-BF5A-486C-A8C5-ECC9F3942E4B}">
                          <a14:imgProps xmlns:a14="http://schemas.microsoft.com/office/drawing/2010/main">
                            <a14:imgLayer r:embed="rId3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835765" cy="509270"/>
                    </a:xfrm>
                    <a:prstGeom prst="rect">
                      <a:avLst/>
                    </a:prstGeom>
                  </pic:spPr>
                </pic:pic>
              </a:graphicData>
            </a:graphic>
            <wp14:sizeRelH relativeFrom="page">
              <wp14:pctWidth>0</wp14:pctWidth>
            </wp14:sizeRelH>
            <wp14:sizeRelV relativeFrom="page">
              <wp14:pctHeight>0</wp14:pctHeight>
            </wp14:sizeRelV>
          </wp:anchor>
        </w:drawing>
      </w:r>
      <w:r w:rsidRPr="008D3B43">
        <w:rPr>
          <w:rFonts w:asciiTheme="minorHAnsi" w:hAnsiTheme="minorHAnsi"/>
          <w:sz w:val="22"/>
          <w:szCs w:val="22"/>
        </w:rPr>
        <w:t xml:space="preserve">Bromine </w:t>
      </w:r>
      <w:r>
        <w:rPr>
          <w:rFonts w:asciiTheme="minorHAnsi" w:hAnsiTheme="minorHAnsi"/>
          <w:sz w:val="22"/>
          <w:szCs w:val="22"/>
        </w:rPr>
        <w:t>free flame r</w:t>
      </w:r>
      <w:r w:rsidRPr="008D3B43">
        <w:rPr>
          <w:rFonts w:asciiTheme="minorHAnsi" w:hAnsiTheme="minorHAnsi"/>
          <w:sz w:val="22"/>
          <w:szCs w:val="22"/>
        </w:rPr>
        <w:t>etardants</w:t>
      </w:r>
    </w:p>
    <w:p w14:paraId="3D7D7C02" w14:textId="77777777" w:rsidR="00317E0B" w:rsidRPr="008D3B43" w:rsidRDefault="00317E0B" w:rsidP="00317E0B">
      <w:pPr>
        <w:pStyle w:val="NoSpacing"/>
        <w:jc w:val="center"/>
        <w:rPr>
          <w:rFonts w:asciiTheme="minorHAnsi" w:hAnsiTheme="minorHAnsi"/>
          <w:sz w:val="22"/>
          <w:szCs w:val="22"/>
        </w:rPr>
      </w:pPr>
    </w:p>
    <w:p w14:paraId="120B2528"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Lithium b</w:t>
      </w:r>
      <w:r w:rsidRPr="008D3B43">
        <w:rPr>
          <w:rFonts w:asciiTheme="minorHAnsi" w:hAnsiTheme="minorHAnsi"/>
          <w:sz w:val="22"/>
          <w:szCs w:val="22"/>
        </w:rPr>
        <w:t>atter</w:t>
      </w:r>
      <w:r>
        <w:rPr>
          <w:rFonts w:asciiTheme="minorHAnsi" w:hAnsiTheme="minorHAnsi"/>
          <w:sz w:val="22"/>
          <w:szCs w:val="22"/>
        </w:rPr>
        <w:t xml:space="preserve">y </w:t>
      </w:r>
      <w:proofErr w:type="spellStart"/>
      <w:r>
        <w:rPr>
          <w:rFonts w:asciiTheme="minorHAnsi" w:hAnsiTheme="minorHAnsi"/>
          <w:sz w:val="22"/>
          <w:szCs w:val="22"/>
        </w:rPr>
        <w:t>recylcing</w:t>
      </w:r>
      <w:proofErr w:type="spellEnd"/>
      <w:r>
        <w:rPr>
          <w:rFonts w:asciiTheme="minorHAnsi" w:hAnsiTheme="minorHAnsi"/>
          <w:sz w:val="22"/>
          <w:szCs w:val="22"/>
        </w:rPr>
        <w:t xml:space="preserve"> t</w:t>
      </w:r>
      <w:r w:rsidRPr="008D3B43">
        <w:rPr>
          <w:rFonts w:asciiTheme="minorHAnsi" w:hAnsiTheme="minorHAnsi"/>
          <w:sz w:val="22"/>
          <w:szCs w:val="22"/>
        </w:rPr>
        <w:t>echnology</w:t>
      </w:r>
    </w:p>
    <w:p w14:paraId="509D2D7F"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709952" behindDoc="0" locked="0" layoutInCell="1" allowOverlap="1" wp14:anchorId="75DE8A7F" wp14:editId="5C42F0D9">
            <wp:simplePos x="0" y="0"/>
            <wp:positionH relativeFrom="column">
              <wp:posOffset>4462145</wp:posOffset>
            </wp:positionH>
            <wp:positionV relativeFrom="paragraph">
              <wp:posOffset>62865</wp:posOffset>
            </wp:positionV>
            <wp:extent cx="681355" cy="453390"/>
            <wp:effectExtent l="0" t="0" r="444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vice-recycling-660x439.jpg"/>
                    <pic:cNvPicPr/>
                  </pic:nvPicPr>
                  <pic:blipFill>
                    <a:blip r:embed="rId34"/>
                    <a:stretch>
                      <a:fillRect/>
                    </a:stretch>
                  </pic:blipFill>
                  <pic:spPr>
                    <a:xfrm>
                      <a:off x="0" y="0"/>
                      <a:ext cx="681355" cy="453390"/>
                    </a:xfrm>
                    <a:prstGeom prst="rect">
                      <a:avLst/>
                    </a:prstGeom>
                  </pic:spPr>
                </pic:pic>
              </a:graphicData>
            </a:graphic>
            <wp14:sizeRelH relativeFrom="page">
              <wp14:pctWidth>0</wp14:pctWidth>
            </wp14:sizeRelH>
            <wp14:sizeRelV relativeFrom="page">
              <wp14:pctHeight>0</wp14:pctHeight>
            </wp14:sizeRelV>
          </wp:anchor>
        </w:drawing>
      </w:r>
    </w:p>
    <w:p w14:paraId="38E7434B"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sz w:val="22"/>
          <w:szCs w:val="22"/>
        </w:rPr>
        <w:t>Precious metal recovery from E-Waste</w:t>
      </w:r>
    </w:p>
    <w:p w14:paraId="1B0D6C24"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697664" behindDoc="0" locked="0" layoutInCell="1" allowOverlap="1" wp14:anchorId="036C8A16" wp14:editId="2FA16105">
            <wp:simplePos x="0" y="0"/>
            <wp:positionH relativeFrom="column">
              <wp:posOffset>314960</wp:posOffset>
            </wp:positionH>
            <wp:positionV relativeFrom="paragraph">
              <wp:posOffset>49530</wp:posOffset>
            </wp:positionV>
            <wp:extent cx="1059815" cy="457447"/>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8.png"/>
                    <pic:cNvPicPr/>
                  </pic:nvPicPr>
                  <pic:blipFill>
                    <a:blip r:embed="rId35"/>
                    <a:stretch>
                      <a:fillRect/>
                    </a:stretch>
                  </pic:blipFill>
                  <pic:spPr>
                    <a:xfrm>
                      <a:off x="0" y="0"/>
                      <a:ext cx="1059815" cy="457447"/>
                    </a:xfrm>
                    <a:prstGeom prst="rect">
                      <a:avLst/>
                    </a:prstGeom>
                  </pic:spPr>
                </pic:pic>
              </a:graphicData>
            </a:graphic>
          </wp:anchor>
        </w:drawing>
      </w:r>
    </w:p>
    <w:p w14:paraId="6CFA5706"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705856" behindDoc="0" locked="0" layoutInCell="1" allowOverlap="1" wp14:anchorId="15BAE319" wp14:editId="2384EBEA">
            <wp:simplePos x="0" y="0"/>
            <wp:positionH relativeFrom="column">
              <wp:posOffset>4481830</wp:posOffset>
            </wp:positionH>
            <wp:positionV relativeFrom="paragraph">
              <wp:posOffset>151765</wp:posOffset>
            </wp:positionV>
            <wp:extent cx="641741" cy="51435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10.png"/>
                    <pic:cNvPicPr/>
                  </pic:nvPicPr>
                  <pic:blipFill>
                    <a:blip r:embed="rId36"/>
                    <a:stretch>
                      <a:fillRect/>
                    </a:stretch>
                  </pic:blipFill>
                  <pic:spPr>
                    <a:xfrm>
                      <a:off x="0" y="0"/>
                      <a:ext cx="641741" cy="514350"/>
                    </a:xfrm>
                    <a:prstGeom prst="rect">
                      <a:avLst/>
                    </a:prstGeom>
                  </pic:spPr>
                </pic:pic>
              </a:graphicData>
            </a:graphic>
            <wp14:sizeRelH relativeFrom="page">
              <wp14:pctWidth>0</wp14:pctWidth>
            </wp14:sizeRelH>
            <wp14:sizeRelV relativeFrom="page">
              <wp14:pctHeight>0</wp14:pctHeight>
            </wp14:sizeRelV>
          </wp:anchor>
        </w:drawing>
      </w:r>
      <w:r w:rsidRPr="008D3B43">
        <w:rPr>
          <w:rFonts w:asciiTheme="minorHAnsi" w:hAnsiTheme="minorHAnsi"/>
          <w:sz w:val="22"/>
          <w:szCs w:val="22"/>
        </w:rPr>
        <w:t xml:space="preserve">Thymine </w:t>
      </w:r>
      <w:r>
        <w:rPr>
          <w:rFonts w:asciiTheme="minorHAnsi" w:hAnsiTheme="minorHAnsi"/>
          <w:sz w:val="22"/>
          <w:szCs w:val="22"/>
        </w:rPr>
        <w:t>b</w:t>
      </w:r>
      <w:r w:rsidRPr="008D3B43">
        <w:rPr>
          <w:rFonts w:asciiTheme="minorHAnsi" w:hAnsiTheme="minorHAnsi"/>
          <w:sz w:val="22"/>
          <w:szCs w:val="22"/>
        </w:rPr>
        <w:t xml:space="preserve">ased </w:t>
      </w:r>
      <w:r>
        <w:rPr>
          <w:rFonts w:asciiTheme="minorHAnsi" w:hAnsiTheme="minorHAnsi"/>
          <w:sz w:val="22"/>
          <w:szCs w:val="22"/>
        </w:rPr>
        <w:t>p</w:t>
      </w:r>
      <w:r w:rsidRPr="008D3B43">
        <w:rPr>
          <w:rFonts w:asciiTheme="minorHAnsi" w:hAnsiTheme="minorHAnsi"/>
          <w:sz w:val="22"/>
          <w:szCs w:val="22"/>
        </w:rPr>
        <w:t>hotoresists</w:t>
      </w:r>
    </w:p>
    <w:p w14:paraId="5AE978FD" w14:textId="77777777" w:rsidR="00317E0B" w:rsidRPr="008D3B43" w:rsidRDefault="00317E0B" w:rsidP="00317E0B">
      <w:pPr>
        <w:pStyle w:val="NoSpacing"/>
        <w:jc w:val="center"/>
        <w:rPr>
          <w:rFonts w:asciiTheme="minorHAnsi" w:hAnsiTheme="minorHAnsi"/>
          <w:sz w:val="22"/>
          <w:szCs w:val="22"/>
        </w:rPr>
      </w:pPr>
    </w:p>
    <w:p w14:paraId="49D36CD5"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sz w:val="22"/>
          <w:szCs w:val="22"/>
        </w:rPr>
        <w:t>Arsenic removal from drinking water</w:t>
      </w:r>
    </w:p>
    <w:p w14:paraId="4F0308EF" w14:textId="77777777" w:rsidR="00317E0B" w:rsidRPr="008D3B43" w:rsidRDefault="00317E0B" w:rsidP="00317E0B">
      <w:pPr>
        <w:pStyle w:val="NoSpacing"/>
        <w:jc w:val="center"/>
        <w:rPr>
          <w:rFonts w:asciiTheme="minorHAnsi" w:hAnsiTheme="minorHAnsi"/>
          <w:sz w:val="22"/>
          <w:szCs w:val="22"/>
        </w:rPr>
      </w:pPr>
      <w:r>
        <w:rPr>
          <w:rFonts w:asciiTheme="minorHAnsi" w:hAnsiTheme="minorHAnsi"/>
          <w:i/>
          <w:noProof/>
          <w:sz w:val="18"/>
          <w:szCs w:val="18"/>
        </w:rPr>
        <w:drawing>
          <wp:anchor distT="0" distB="0" distL="114300" distR="114300" simplePos="0" relativeHeight="251701760" behindDoc="0" locked="0" layoutInCell="1" allowOverlap="1" wp14:anchorId="4AE73BC1" wp14:editId="23EC369A">
            <wp:simplePos x="0" y="0"/>
            <wp:positionH relativeFrom="column">
              <wp:posOffset>689610</wp:posOffset>
            </wp:positionH>
            <wp:positionV relativeFrom="paragraph">
              <wp:posOffset>78105</wp:posOffset>
            </wp:positionV>
            <wp:extent cx="310515" cy="3105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oid-.jpg"/>
                    <pic:cNvPicPr/>
                  </pic:nvPicPr>
                  <pic:blipFill>
                    <a:blip r:embed="rId14">
                      <a:extLst>
                        <a:ext uri="{28A0092B-C50C-407E-A947-70E740481C1C}">
                          <a14:useLocalDpi xmlns:a14="http://schemas.microsoft.com/office/drawing/2010/main" val="0"/>
                        </a:ext>
                      </a:extLst>
                    </a:blip>
                    <a:stretch>
                      <a:fillRect/>
                    </a:stretch>
                  </pic:blipFill>
                  <pic:spPr>
                    <a:xfrm>
                      <a:off x="0" y="0"/>
                      <a:ext cx="310515" cy="310515"/>
                    </a:xfrm>
                    <a:prstGeom prst="rect">
                      <a:avLst/>
                    </a:prstGeom>
                  </pic:spPr>
                </pic:pic>
              </a:graphicData>
            </a:graphic>
            <wp14:sizeRelH relativeFrom="page">
              <wp14:pctWidth>0</wp14:pctWidth>
            </wp14:sizeRelH>
            <wp14:sizeRelV relativeFrom="page">
              <wp14:pctHeight>0</wp14:pctHeight>
            </wp14:sizeRelV>
          </wp:anchor>
        </w:drawing>
      </w:r>
    </w:p>
    <w:p w14:paraId="427AA5B2" w14:textId="77777777" w:rsidR="00317E0B" w:rsidRPr="008D3B43" w:rsidRDefault="00317E0B" w:rsidP="00317E0B">
      <w:pPr>
        <w:pStyle w:val="NoSpacing"/>
        <w:jc w:val="center"/>
        <w:rPr>
          <w:rFonts w:asciiTheme="minorHAnsi" w:hAnsiTheme="minorHAnsi"/>
          <w:sz w:val="22"/>
          <w:szCs w:val="22"/>
        </w:rPr>
      </w:pPr>
      <w:r w:rsidRPr="008D3B43">
        <w:rPr>
          <w:rFonts w:asciiTheme="minorHAnsi" w:hAnsiTheme="minorHAnsi"/>
          <w:sz w:val="22"/>
          <w:szCs w:val="22"/>
        </w:rPr>
        <w:t>Dozens of imaging inventions for Polaroid</w:t>
      </w:r>
    </w:p>
    <w:p w14:paraId="76337494" w14:textId="77777777" w:rsidR="00317E0B" w:rsidRPr="00443FC8" w:rsidRDefault="00317E0B" w:rsidP="00317E0B">
      <w:pPr>
        <w:pStyle w:val="NoSpacing"/>
        <w:ind w:right="-720"/>
        <w:rPr>
          <w:rFonts w:asciiTheme="minorHAnsi" w:hAnsiTheme="minorHAnsi"/>
          <w:szCs w:val="24"/>
        </w:rPr>
      </w:pPr>
    </w:p>
    <w:p w14:paraId="2F0C4695" w14:textId="77777777" w:rsidR="00317E0B" w:rsidRDefault="00317E0B" w:rsidP="00317E0B">
      <w:pPr>
        <w:pStyle w:val="NoSpacing"/>
        <w:tabs>
          <w:tab w:val="left" w:pos="720"/>
          <w:tab w:val="left" w:pos="1980"/>
          <w:tab w:val="left" w:pos="3600"/>
        </w:tabs>
        <w:ind w:right="-720"/>
        <w:rPr>
          <w:rFonts w:asciiTheme="minorHAnsi" w:hAnsiTheme="minorHAnsi"/>
          <w:b/>
          <w:sz w:val="18"/>
          <w:szCs w:val="18"/>
        </w:rPr>
      </w:pPr>
    </w:p>
    <w:p w14:paraId="04FC7C81" w14:textId="77777777" w:rsidR="00317E0B" w:rsidRDefault="00317E0B" w:rsidP="00317E0B">
      <w:pPr>
        <w:pStyle w:val="NoSpacing"/>
        <w:tabs>
          <w:tab w:val="left" w:pos="720"/>
          <w:tab w:val="left" w:pos="1980"/>
          <w:tab w:val="left" w:pos="3600"/>
        </w:tabs>
        <w:ind w:right="-720"/>
        <w:rPr>
          <w:rFonts w:asciiTheme="minorHAnsi" w:hAnsiTheme="minorHAnsi"/>
          <w:b/>
          <w:sz w:val="18"/>
          <w:szCs w:val="18"/>
        </w:rPr>
      </w:pPr>
    </w:p>
    <w:p w14:paraId="65410115" w14:textId="77777777" w:rsidR="00317E0B" w:rsidRDefault="00317E0B" w:rsidP="00317E0B">
      <w:pPr>
        <w:pStyle w:val="NoSpacing"/>
        <w:tabs>
          <w:tab w:val="left" w:pos="720"/>
          <w:tab w:val="left" w:pos="1980"/>
          <w:tab w:val="left" w:pos="3600"/>
        </w:tabs>
        <w:ind w:right="-720"/>
        <w:rPr>
          <w:rFonts w:asciiTheme="minorHAnsi" w:hAnsiTheme="minorHAnsi"/>
          <w:b/>
          <w:sz w:val="18"/>
          <w:szCs w:val="18"/>
        </w:rPr>
      </w:pPr>
    </w:p>
    <w:p w14:paraId="19F401D8" w14:textId="77777777" w:rsidR="00317E0B" w:rsidRDefault="00317E0B">
      <w:pPr>
        <w:rPr>
          <w:rFonts w:asciiTheme="minorHAnsi" w:hAnsiTheme="minorHAnsi"/>
          <w:b/>
          <w:szCs w:val="24"/>
        </w:rPr>
      </w:pPr>
      <w:r>
        <w:rPr>
          <w:rFonts w:asciiTheme="minorHAnsi" w:hAnsiTheme="minorHAnsi"/>
          <w:b/>
          <w:szCs w:val="24"/>
        </w:rPr>
        <w:br w:type="page"/>
      </w:r>
    </w:p>
    <w:p w14:paraId="4B1B734C" w14:textId="35F9E3AF" w:rsidR="00E4319A" w:rsidRPr="00317E0B" w:rsidRDefault="000665F5" w:rsidP="00604602">
      <w:pPr>
        <w:pStyle w:val="NoSpacing"/>
        <w:ind w:right="-720"/>
        <w:rPr>
          <w:rFonts w:asciiTheme="minorHAnsi" w:hAnsiTheme="minorHAnsi"/>
          <w:b/>
          <w:szCs w:val="18"/>
        </w:rPr>
      </w:pPr>
      <w:r w:rsidRPr="00317E0B">
        <w:rPr>
          <w:rFonts w:asciiTheme="minorHAnsi" w:hAnsiTheme="minorHAnsi"/>
          <w:b/>
          <w:szCs w:val="18"/>
        </w:rPr>
        <w:lastRenderedPageBreak/>
        <w:t>Patent</w:t>
      </w:r>
      <w:r w:rsidR="00E4319A" w:rsidRPr="00317E0B">
        <w:rPr>
          <w:rFonts w:asciiTheme="minorHAnsi" w:hAnsiTheme="minorHAnsi"/>
          <w:b/>
          <w:szCs w:val="18"/>
        </w:rPr>
        <w:t>s</w:t>
      </w:r>
      <w:r w:rsidR="004E4C87" w:rsidRPr="00317E0B">
        <w:rPr>
          <w:rFonts w:asciiTheme="minorHAnsi" w:hAnsiTheme="minorHAnsi"/>
          <w:b/>
          <w:szCs w:val="18"/>
        </w:rPr>
        <w:t>:</w:t>
      </w:r>
    </w:p>
    <w:p w14:paraId="38AF7C90" w14:textId="77777777" w:rsidR="0085415F" w:rsidRDefault="0085415F" w:rsidP="0085415F">
      <w:pPr>
        <w:pStyle w:val="NoSpacing"/>
        <w:ind w:right="-720"/>
        <w:jc w:val="both"/>
        <w:rPr>
          <w:rFonts w:asciiTheme="minorHAnsi" w:hAnsiTheme="minorHAnsi"/>
          <w:sz w:val="18"/>
          <w:szCs w:val="18"/>
        </w:rPr>
      </w:pPr>
    </w:p>
    <w:p w14:paraId="3F4A640C" w14:textId="7F4B62A5" w:rsidR="0085415F" w:rsidRPr="003F73A6" w:rsidRDefault="0085415F" w:rsidP="0085415F">
      <w:pPr>
        <w:pStyle w:val="NoSpacing"/>
        <w:ind w:right="-720"/>
        <w:jc w:val="both"/>
        <w:rPr>
          <w:rFonts w:asciiTheme="minorHAnsi" w:hAnsiTheme="minorHAnsi"/>
          <w:i/>
          <w:sz w:val="18"/>
          <w:szCs w:val="18"/>
        </w:rPr>
      </w:pPr>
      <w:r w:rsidRPr="003F73A6">
        <w:rPr>
          <w:rFonts w:asciiTheme="minorHAnsi" w:hAnsiTheme="minorHAnsi"/>
          <w:i/>
          <w:sz w:val="18"/>
          <w:szCs w:val="18"/>
        </w:rPr>
        <w:t>Medicine:</w:t>
      </w:r>
    </w:p>
    <w:p w14:paraId="0B8DDC4B" w14:textId="77777777" w:rsidR="0085415F" w:rsidRDefault="0085415F" w:rsidP="0085415F">
      <w:pPr>
        <w:pStyle w:val="NoSpacing"/>
        <w:ind w:right="-720"/>
        <w:jc w:val="both"/>
        <w:rPr>
          <w:rFonts w:asciiTheme="minorHAnsi" w:hAnsiTheme="minorHAnsi"/>
          <w:sz w:val="18"/>
          <w:szCs w:val="18"/>
        </w:rPr>
      </w:pPr>
    </w:p>
    <w:p w14:paraId="6A9D8FAA" w14:textId="6FDC151B" w:rsidR="003A45FA" w:rsidRPr="003A45FA" w:rsidRDefault="003A45FA" w:rsidP="003A45FA">
      <w:pPr>
        <w:pStyle w:val="NoSpacing"/>
        <w:numPr>
          <w:ilvl w:val="0"/>
          <w:numId w:val="33"/>
        </w:numPr>
        <w:ind w:left="0" w:right="-720"/>
        <w:jc w:val="both"/>
        <w:rPr>
          <w:rFonts w:asciiTheme="minorHAnsi" w:hAnsiTheme="minorHAnsi"/>
          <w:sz w:val="18"/>
          <w:szCs w:val="18"/>
        </w:rPr>
      </w:pPr>
      <w:r>
        <w:rPr>
          <w:rFonts w:asciiTheme="minorHAnsi" w:hAnsiTheme="minorHAnsi"/>
          <w:bCs/>
          <w:sz w:val="18"/>
          <w:szCs w:val="18"/>
        </w:rPr>
        <w:t>“</w:t>
      </w:r>
      <w:hyperlink r:id="rId37" w:history="1">
        <w:r w:rsidRPr="003A45FA">
          <w:rPr>
            <w:rStyle w:val="Hyperlink"/>
            <w:rFonts w:asciiTheme="minorHAnsi" w:hAnsiTheme="minorHAnsi"/>
            <w:color w:val="auto"/>
            <w:sz w:val="18"/>
            <w:szCs w:val="18"/>
            <w:u w:val="none"/>
          </w:rPr>
          <w:t>Preparation of 2-​</w:t>
        </w:r>
        <w:proofErr w:type="spellStart"/>
        <w:r w:rsidRPr="003A45FA">
          <w:rPr>
            <w:rStyle w:val="Hyperlink"/>
            <w:rFonts w:asciiTheme="minorHAnsi" w:hAnsiTheme="minorHAnsi"/>
            <w:color w:val="auto"/>
            <w:sz w:val="18"/>
            <w:szCs w:val="18"/>
            <w:u w:val="none"/>
          </w:rPr>
          <w:t>phenylbenzofuran</w:t>
        </w:r>
        <w:proofErr w:type="spellEnd"/>
        <w:r w:rsidRPr="003A45FA">
          <w:rPr>
            <w:rStyle w:val="Hyperlink"/>
            <w:rFonts w:asciiTheme="minorHAnsi" w:hAnsiTheme="minorHAnsi"/>
            <w:color w:val="auto"/>
            <w:sz w:val="18"/>
            <w:szCs w:val="18"/>
            <w:u w:val="none"/>
          </w:rPr>
          <w:t xml:space="preserve"> derivatives for the treatment of central nervous system disorders and other disorders</w:t>
        </w:r>
      </w:hyperlink>
      <w:r>
        <w:rPr>
          <w:rFonts w:asciiTheme="minorHAnsi" w:hAnsiTheme="minorHAnsi"/>
          <w:sz w:val="18"/>
          <w:szCs w:val="18"/>
        </w:rPr>
        <w:t xml:space="preserve">” </w:t>
      </w:r>
      <w:r w:rsidRPr="003A45FA">
        <w:rPr>
          <w:rFonts w:asciiTheme="minorHAnsi" w:hAnsiTheme="minorHAnsi"/>
          <w:bCs/>
          <w:sz w:val="18"/>
          <w:szCs w:val="18"/>
        </w:rPr>
        <w:t xml:space="preserve"> Warner, John</w:t>
      </w:r>
      <w:r w:rsidRPr="003A45FA">
        <w:rPr>
          <w:rFonts w:asciiTheme="minorHAnsi" w:hAnsiTheme="minorHAnsi"/>
          <w:b/>
          <w:bCs/>
          <w:sz w:val="18"/>
          <w:szCs w:val="18"/>
        </w:rPr>
        <w:t xml:space="preserve"> C.</w:t>
      </w:r>
      <w:r w:rsidRPr="003A45FA">
        <w:rPr>
          <w:rFonts w:asciiTheme="minorHAnsi" w:hAnsiTheme="minorHAnsi"/>
          <w:sz w:val="18"/>
          <w:szCs w:val="18"/>
        </w:rPr>
        <w:t xml:space="preserve">; </w:t>
      </w:r>
      <w:proofErr w:type="spellStart"/>
      <w:r w:rsidRPr="003A45FA">
        <w:rPr>
          <w:rFonts w:asciiTheme="minorHAnsi" w:hAnsiTheme="minorHAnsi"/>
          <w:sz w:val="18"/>
          <w:szCs w:val="18"/>
        </w:rPr>
        <w:t>Cheruku</w:t>
      </w:r>
      <w:proofErr w:type="spellEnd"/>
      <w:r w:rsidRPr="003A45FA">
        <w:rPr>
          <w:rFonts w:asciiTheme="minorHAnsi" w:hAnsiTheme="minorHAnsi"/>
          <w:sz w:val="18"/>
          <w:szCs w:val="18"/>
        </w:rPr>
        <w:t xml:space="preserve">, </w:t>
      </w:r>
      <w:proofErr w:type="spellStart"/>
      <w:r w:rsidRPr="003A45FA">
        <w:rPr>
          <w:rFonts w:asciiTheme="minorHAnsi" w:hAnsiTheme="minorHAnsi"/>
          <w:sz w:val="18"/>
          <w:szCs w:val="18"/>
        </w:rPr>
        <w:t>Srinivasa</w:t>
      </w:r>
      <w:proofErr w:type="spellEnd"/>
      <w:r w:rsidRPr="003A45FA">
        <w:rPr>
          <w:rFonts w:asciiTheme="minorHAnsi" w:hAnsiTheme="minorHAnsi"/>
          <w:sz w:val="18"/>
          <w:szCs w:val="18"/>
        </w:rPr>
        <w:t xml:space="preserve"> R.; Gladding, Jeffery A.</w:t>
      </w:r>
      <w:r>
        <w:rPr>
          <w:rFonts w:asciiTheme="minorHAnsi" w:hAnsiTheme="minorHAnsi"/>
          <w:sz w:val="18"/>
          <w:szCs w:val="18"/>
        </w:rPr>
        <w:t xml:space="preserve"> PCT Int. Appl. WO 2017083488  Published May 18, </w:t>
      </w:r>
      <w:r w:rsidRPr="003A45FA">
        <w:rPr>
          <w:rFonts w:asciiTheme="minorHAnsi" w:hAnsiTheme="minorHAnsi"/>
          <w:sz w:val="18"/>
          <w:szCs w:val="18"/>
        </w:rPr>
        <w:t>2017</w:t>
      </w:r>
      <w:r>
        <w:rPr>
          <w:rFonts w:asciiTheme="minorHAnsi" w:hAnsiTheme="minorHAnsi"/>
          <w:sz w:val="18"/>
          <w:szCs w:val="18"/>
        </w:rPr>
        <w:t>.</w:t>
      </w:r>
      <w:r w:rsidRPr="003A45FA">
        <w:rPr>
          <w:rFonts w:asciiTheme="minorHAnsi" w:hAnsiTheme="minorHAnsi"/>
          <w:sz w:val="18"/>
          <w:szCs w:val="18"/>
        </w:rPr>
        <w:t xml:space="preserve"> </w:t>
      </w:r>
    </w:p>
    <w:p w14:paraId="16BA2462" w14:textId="5E54F9F8" w:rsidR="00D14647" w:rsidRDefault="003A45FA" w:rsidP="00EF2AC7">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00EF2AC7">
        <w:rPr>
          <w:rFonts w:asciiTheme="minorHAnsi" w:hAnsiTheme="minorHAnsi"/>
          <w:sz w:val="18"/>
          <w:szCs w:val="18"/>
        </w:rPr>
        <w:t xml:space="preserve">Preparation of Dipyridyl </w:t>
      </w:r>
      <w:proofErr w:type="spellStart"/>
      <w:r w:rsidR="00EF2AC7">
        <w:rPr>
          <w:rFonts w:asciiTheme="minorHAnsi" w:hAnsiTheme="minorHAnsi"/>
          <w:sz w:val="18"/>
          <w:szCs w:val="18"/>
        </w:rPr>
        <w:t>Thiosemicarbazones</w:t>
      </w:r>
      <w:proofErr w:type="spellEnd"/>
      <w:r w:rsidR="00EF2AC7">
        <w:rPr>
          <w:rFonts w:asciiTheme="minorHAnsi" w:hAnsiTheme="minorHAnsi"/>
          <w:sz w:val="18"/>
          <w:szCs w:val="18"/>
        </w:rPr>
        <w:t xml:space="preserve"> as Anticancer Agents” Warner, John C.; Gladding, Jeffery A.; </w:t>
      </w:r>
      <w:proofErr w:type="spellStart"/>
      <w:r w:rsidR="00EF2AC7">
        <w:rPr>
          <w:rFonts w:asciiTheme="minorHAnsi" w:hAnsiTheme="minorHAnsi"/>
          <w:sz w:val="18"/>
          <w:szCs w:val="18"/>
        </w:rPr>
        <w:t>Cheryuku</w:t>
      </w:r>
      <w:proofErr w:type="spellEnd"/>
      <w:r w:rsidR="00EF2AC7">
        <w:rPr>
          <w:rFonts w:asciiTheme="minorHAnsi" w:hAnsiTheme="minorHAnsi"/>
          <w:sz w:val="18"/>
          <w:szCs w:val="18"/>
        </w:rPr>
        <w:t xml:space="preserve">, </w:t>
      </w:r>
      <w:proofErr w:type="spellStart"/>
      <w:r w:rsidR="00EF2AC7">
        <w:rPr>
          <w:rFonts w:asciiTheme="minorHAnsi" w:hAnsiTheme="minorHAnsi"/>
          <w:sz w:val="18"/>
          <w:szCs w:val="18"/>
        </w:rPr>
        <w:t>Srinvasa</w:t>
      </w:r>
      <w:proofErr w:type="spellEnd"/>
      <w:r w:rsidR="00EF2AC7">
        <w:rPr>
          <w:rFonts w:asciiTheme="minorHAnsi" w:hAnsiTheme="minorHAnsi"/>
          <w:sz w:val="18"/>
          <w:szCs w:val="18"/>
        </w:rPr>
        <w:t xml:space="preserve"> R. PCT Int. Appl. WO 2017058748. Published April 6, 2017.</w:t>
      </w:r>
    </w:p>
    <w:p w14:paraId="3748E897" w14:textId="0CFB282D" w:rsidR="0085415F" w:rsidRDefault="0085415F" w:rsidP="0085415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Pr="006810BF">
        <w:rPr>
          <w:rFonts w:asciiTheme="minorHAnsi" w:hAnsiTheme="minorHAnsi"/>
          <w:sz w:val="18"/>
          <w:szCs w:val="18"/>
        </w:rPr>
        <w:t>Method for the preparation of n-​acetyl cysteine amide</w:t>
      </w:r>
      <w:r>
        <w:rPr>
          <w:rFonts w:asciiTheme="minorHAnsi" w:hAnsiTheme="minorHAnsi"/>
          <w:sz w:val="18"/>
          <w:szCs w:val="18"/>
        </w:rPr>
        <w:t xml:space="preserve">” </w:t>
      </w:r>
      <w:r w:rsidRPr="006810BF">
        <w:rPr>
          <w:rFonts w:asciiTheme="minorHAnsi" w:hAnsiTheme="minorHAnsi"/>
          <w:sz w:val="18"/>
          <w:szCs w:val="18"/>
        </w:rPr>
        <w:t xml:space="preserve">Warner, John C.; </w:t>
      </w:r>
      <w:proofErr w:type="spellStart"/>
      <w:r w:rsidRPr="006810BF">
        <w:rPr>
          <w:rFonts w:asciiTheme="minorHAnsi" w:hAnsiTheme="minorHAnsi"/>
          <w:sz w:val="18"/>
          <w:szCs w:val="18"/>
        </w:rPr>
        <w:t>Cheruku</w:t>
      </w:r>
      <w:proofErr w:type="spellEnd"/>
      <w:r w:rsidRPr="006810BF">
        <w:rPr>
          <w:rFonts w:asciiTheme="minorHAnsi" w:hAnsiTheme="minorHAnsi"/>
          <w:sz w:val="18"/>
          <w:szCs w:val="18"/>
        </w:rPr>
        <w:t xml:space="preserve">, </w:t>
      </w:r>
      <w:proofErr w:type="spellStart"/>
      <w:r w:rsidRPr="006810BF">
        <w:rPr>
          <w:rFonts w:asciiTheme="minorHAnsi" w:hAnsiTheme="minorHAnsi"/>
          <w:sz w:val="18"/>
          <w:szCs w:val="18"/>
        </w:rPr>
        <w:t>Srinavas</w:t>
      </w:r>
      <w:r>
        <w:rPr>
          <w:rFonts w:asciiTheme="minorHAnsi" w:hAnsiTheme="minorHAnsi"/>
          <w:sz w:val="18"/>
          <w:szCs w:val="18"/>
        </w:rPr>
        <w:t>a</w:t>
      </w:r>
      <w:proofErr w:type="spellEnd"/>
      <w:r>
        <w:rPr>
          <w:rFonts w:asciiTheme="minorHAnsi" w:hAnsiTheme="minorHAnsi"/>
          <w:sz w:val="18"/>
          <w:szCs w:val="18"/>
        </w:rPr>
        <w:t xml:space="preserve">; Thota, Sambaiah; Lee, John W. PCT Int. Appl. </w:t>
      </w:r>
      <w:r w:rsidRPr="006810BF">
        <w:rPr>
          <w:rFonts w:asciiTheme="minorHAnsi" w:hAnsiTheme="minorHAnsi"/>
          <w:sz w:val="18"/>
          <w:szCs w:val="18"/>
        </w:rPr>
        <w:t xml:space="preserve">WO 2015148880 </w:t>
      </w:r>
      <w:r>
        <w:rPr>
          <w:rFonts w:asciiTheme="minorHAnsi" w:hAnsiTheme="minorHAnsi"/>
          <w:sz w:val="18"/>
          <w:szCs w:val="18"/>
        </w:rPr>
        <w:t>Published October 01, 2015.</w:t>
      </w:r>
    </w:p>
    <w:p w14:paraId="3074B098" w14:textId="1133EF55"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“Metal Complexes and Methods of Treatment” Warner, John C., </w:t>
      </w:r>
      <w:proofErr w:type="spellStart"/>
      <w:r w:rsidRPr="003834C6">
        <w:rPr>
          <w:rFonts w:asciiTheme="minorHAnsi" w:hAnsiTheme="minorHAnsi"/>
          <w:sz w:val="18"/>
          <w:szCs w:val="18"/>
        </w:rPr>
        <w:t>Chreuku</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Srinivasa</w:t>
      </w:r>
      <w:proofErr w:type="spellEnd"/>
      <w:r w:rsidRPr="003834C6">
        <w:rPr>
          <w:rFonts w:asciiTheme="minorHAnsi" w:hAnsiTheme="minorHAnsi"/>
          <w:sz w:val="18"/>
          <w:szCs w:val="18"/>
        </w:rPr>
        <w:t xml:space="preserve"> R., Hari, Anitha; Norman, James J. PCT Int. Appl. WO 2015070177 </w:t>
      </w:r>
      <w:r>
        <w:rPr>
          <w:rFonts w:asciiTheme="minorHAnsi" w:hAnsiTheme="minorHAnsi"/>
          <w:sz w:val="18"/>
          <w:szCs w:val="18"/>
        </w:rPr>
        <w:t xml:space="preserve">Filed November 10, 2014. Published May 14, </w:t>
      </w:r>
      <w:r w:rsidRPr="003834C6">
        <w:rPr>
          <w:rFonts w:asciiTheme="minorHAnsi" w:hAnsiTheme="minorHAnsi"/>
          <w:sz w:val="18"/>
          <w:szCs w:val="18"/>
        </w:rPr>
        <w:t>2015</w:t>
      </w:r>
      <w:r>
        <w:rPr>
          <w:rFonts w:asciiTheme="minorHAnsi" w:hAnsiTheme="minorHAnsi"/>
          <w:sz w:val="18"/>
          <w:szCs w:val="18"/>
        </w:rPr>
        <w:t>.</w:t>
      </w:r>
    </w:p>
    <w:p w14:paraId="7B229EB7" w14:textId="77777777"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Rilyazine</w:t>
      </w:r>
      <w:proofErr w:type="spellEnd"/>
      <w:r w:rsidRPr="003834C6">
        <w:rPr>
          <w:rFonts w:asciiTheme="minorHAnsi" w:hAnsiTheme="minorHAnsi"/>
          <w:sz w:val="18"/>
          <w:szCs w:val="18"/>
        </w:rPr>
        <w:t xml:space="preserve"> derivatives and compositions for the treatment of cancer” Warner, John C.; Gladding, Jeffery A.; Gero, Thomas W.; Cheruku, Srinivasa R. PCT Int. Appl. WO 2015034785. Filed August 29, 2014. Published March 12, 2015.</w:t>
      </w:r>
    </w:p>
    <w:p w14:paraId="7A2FC831" w14:textId="77777777"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“Preparation of </w:t>
      </w:r>
      <w:proofErr w:type="spellStart"/>
      <w:r w:rsidRPr="003834C6">
        <w:rPr>
          <w:rFonts w:asciiTheme="minorHAnsi" w:hAnsiTheme="minorHAnsi"/>
          <w:sz w:val="18"/>
          <w:szCs w:val="18"/>
        </w:rPr>
        <w:t>Rilyazine</w:t>
      </w:r>
      <w:proofErr w:type="spellEnd"/>
      <w:r w:rsidRPr="003834C6">
        <w:rPr>
          <w:rFonts w:asciiTheme="minorHAnsi" w:hAnsiTheme="minorHAnsi"/>
          <w:sz w:val="18"/>
          <w:szCs w:val="18"/>
        </w:rPr>
        <w:t xml:space="preserve"> Derivatives Useful in Treatment of Cancer” Warner, John C.; Gladding, Jeffery A.; Gero, Thomas W.; Cheruku, Srinivasa R. US Pat. Appl. US 20150065510. Filed August 29, 2014. Published March 5, 2015.</w:t>
      </w:r>
    </w:p>
    <w:p w14:paraId="107F7E65" w14:textId="77777777"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“Dihydro-6-Azaphenalene Derivatives for the Treatment of CNS, Oncological Diseases and Related Disorders” Warner, John C.; Nguyen, Dieu; Gladding, Jeffery A.; Cheruku, Srinivasa R.; Loebelenz, Jean R.; Norman, James J.; Thota, Sambaiah; Lee, John W.; Rosenfeld, Craig. US Pat. Appl. US 20140094487. Filed September 27, 2013. Published April 3, 2014. PCT Int. Appl. WO 2014052906. Filed September 27, 2013. Published April 3, 2014. CA 2886749. Filed September 27, 2013. Published April 3, 2014.</w:t>
      </w:r>
    </w:p>
    <w:p w14:paraId="7744AA8B" w14:textId="77777777" w:rsidR="0085415F" w:rsidRDefault="0085415F" w:rsidP="0085415F">
      <w:pPr>
        <w:pStyle w:val="NoSpacing"/>
        <w:ind w:right="-720"/>
        <w:jc w:val="both"/>
        <w:rPr>
          <w:rFonts w:asciiTheme="minorHAnsi" w:hAnsiTheme="minorHAnsi"/>
          <w:sz w:val="18"/>
          <w:szCs w:val="18"/>
        </w:rPr>
      </w:pPr>
    </w:p>
    <w:p w14:paraId="29CFE385" w14:textId="77777777" w:rsidR="003F73A6" w:rsidRPr="003F73A6" w:rsidRDefault="003F73A6" w:rsidP="003F73A6">
      <w:pPr>
        <w:pStyle w:val="NoSpacing"/>
        <w:ind w:right="-720"/>
        <w:jc w:val="both"/>
        <w:rPr>
          <w:rFonts w:asciiTheme="minorHAnsi" w:hAnsiTheme="minorHAnsi"/>
          <w:i/>
          <w:sz w:val="18"/>
          <w:szCs w:val="18"/>
        </w:rPr>
      </w:pPr>
      <w:r w:rsidRPr="003F73A6">
        <w:rPr>
          <w:rFonts w:asciiTheme="minorHAnsi" w:hAnsiTheme="minorHAnsi"/>
          <w:i/>
          <w:sz w:val="18"/>
          <w:szCs w:val="18"/>
        </w:rPr>
        <w:t>Construction Materials:</w:t>
      </w:r>
    </w:p>
    <w:p w14:paraId="7CADCEE4" w14:textId="49FDB597" w:rsidR="00125077" w:rsidRPr="00125077" w:rsidRDefault="00125077" w:rsidP="00125077">
      <w:pPr>
        <w:pStyle w:val="NoSpacing"/>
        <w:ind w:right="-720"/>
        <w:jc w:val="both"/>
        <w:rPr>
          <w:rFonts w:asciiTheme="minorHAnsi" w:hAnsiTheme="minorHAnsi"/>
          <w:sz w:val="18"/>
          <w:szCs w:val="18"/>
        </w:rPr>
      </w:pPr>
      <w:r w:rsidRPr="00125077">
        <w:rPr>
          <w:rFonts w:asciiTheme="minorHAnsi" w:hAnsiTheme="minorHAnsi"/>
          <w:sz w:val="18"/>
          <w:szCs w:val="18"/>
        </w:rPr>
        <w:t xml:space="preserve">   </w:t>
      </w:r>
    </w:p>
    <w:p w14:paraId="4ABBECC2" w14:textId="42DD2B9D" w:rsidR="00125077" w:rsidRDefault="00125077" w:rsidP="00023932">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Pr="00125077">
        <w:rPr>
          <w:rFonts w:asciiTheme="minorHAnsi" w:hAnsiTheme="minorHAnsi"/>
          <w:sz w:val="18"/>
          <w:szCs w:val="18"/>
        </w:rPr>
        <w:t>Lignocellulosic composites and methods of making same</w:t>
      </w:r>
      <w:r>
        <w:rPr>
          <w:rFonts w:asciiTheme="minorHAnsi" w:hAnsiTheme="minorHAnsi"/>
          <w:sz w:val="18"/>
          <w:szCs w:val="18"/>
        </w:rPr>
        <w:t xml:space="preserve">” </w:t>
      </w:r>
      <w:r w:rsidRPr="00125077">
        <w:rPr>
          <w:rFonts w:asciiTheme="minorHAnsi" w:hAnsiTheme="minorHAnsi"/>
          <w:sz w:val="18"/>
          <w:szCs w:val="18"/>
        </w:rPr>
        <w:t>Warner, John C.; Whitfield, Justin R.; Gladding, Jeffery A.; Allen, Richard M.</w:t>
      </w:r>
      <w:r>
        <w:rPr>
          <w:rFonts w:asciiTheme="minorHAnsi" w:hAnsiTheme="minorHAnsi"/>
          <w:sz w:val="18"/>
          <w:szCs w:val="18"/>
        </w:rPr>
        <w:t xml:space="preserve"> PCT Int. Appl. </w:t>
      </w:r>
      <w:r w:rsidRPr="00125077">
        <w:rPr>
          <w:rFonts w:asciiTheme="minorHAnsi" w:hAnsiTheme="minorHAnsi"/>
          <w:sz w:val="18"/>
          <w:szCs w:val="18"/>
        </w:rPr>
        <w:t>WO 2016191521</w:t>
      </w:r>
      <w:r>
        <w:rPr>
          <w:rFonts w:asciiTheme="minorHAnsi" w:hAnsiTheme="minorHAnsi"/>
          <w:sz w:val="18"/>
          <w:szCs w:val="18"/>
        </w:rPr>
        <w:t xml:space="preserve"> Published December 01, 2016. </w:t>
      </w:r>
    </w:p>
    <w:p w14:paraId="2EBCD65B" w14:textId="7D82FB2C" w:rsidR="00023932" w:rsidRDefault="00023932" w:rsidP="00023932">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Pr="00023932">
        <w:rPr>
          <w:rFonts w:asciiTheme="minorHAnsi" w:hAnsiTheme="minorHAnsi"/>
          <w:sz w:val="18"/>
          <w:szCs w:val="18"/>
        </w:rPr>
        <w:t xml:space="preserve">Compositions and methods for </w:t>
      </w:r>
      <w:proofErr w:type="spellStart"/>
      <w:r w:rsidRPr="00023932">
        <w:rPr>
          <w:rFonts w:asciiTheme="minorHAnsi" w:hAnsiTheme="minorHAnsi"/>
          <w:sz w:val="18"/>
          <w:szCs w:val="18"/>
        </w:rPr>
        <w:t>compatibilizing</w:t>
      </w:r>
      <w:proofErr w:type="spellEnd"/>
      <w:r w:rsidRPr="00023932">
        <w:rPr>
          <w:rFonts w:asciiTheme="minorHAnsi" w:hAnsiTheme="minorHAnsi"/>
          <w:sz w:val="18"/>
          <w:szCs w:val="18"/>
        </w:rPr>
        <w:t xml:space="preserve"> fluorinated materials in nonfluorinated solvent systems</w:t>
      </w:r>
      <w:r>
        <w:rPr>
          <w:rFonts w:asciiTheme="minorHAnsi" w:hAnsiTheme="minorHAnsi"/>
          <w:sz w:val="18"/>
          <w:szCs w:val="18"/>
        </w:rPr>
        <w:t>”</w:t>
      </w:r>
      <w:r w:rsidRPr="00023932">
        <w:rPr>
          <w:rFonts w:asciiTheme="minorHAnsi" w:hAnsiTheme="minorHAnsi"/>
          <w:sz w:val="18"/>
          <w:szCs w:val="18"/>
        </w:rPr>
        <w:t xml:space="preserve">  </w:t>
      </w:r>
      <w:r>
        <w:rPr>
          <w:rFonts w:asciiTheme="minorHAnsi" w:hAnsiTheme="minorHAnsi"/>
          <w:sz w:val="18"/>
          <w:szCs w:val="18"/>
        </w:rPr>
        <w:t>Warner, John C.</w:t>
      </w:r>
      <w:r w:rsidRPr="00023932">
        <w:rPr>
          <w:rFonts w:asciiTheme="minorHAnsi" w:hAnsiTheme="minorHAnsi"/>
          <w:sz w:val="18"/>
          <w:szCs w:val="18"/>
        </w:rPr>
        <w:t xml:space="preserve">; Loebelenz, Jean R.; Kariuki, Peter N.; Bwambok, David K. </w:t>
      </w:r>
      <w:r>
        <w:rPr>
          <w:rFonts w:asciiTheme="minorHAnsi" w:hAnsiTheme="minorHAnsi"/>
          <w:sz w:val="18"/>
          <w:szCs w:val="18"/>
        </w:rPr>
        <w:t>U</w:t>
      </w:r>
      <w:r w:rsidR="00125077">
        <w:rPr>
          <w:rFonts w:asciiTheme="minorHAnsi" w:hAnsiTheme="minorHAnsi"/>
          <w:sz w:val="18"/>
          <w:szCs w:val="18"/>
        </w:rPr>
        <w:t>S</w:t>
      </w:r>
      <w:r>
        <w:rPr>
          <w:rFonts w:asciiTheme="minorHAnsi" w:hAnsiTheme="minorHAnsi"/>
          <w:sz w:val="18"/>
          <w:szCs w:val="18"/>
        </w:rPr>
        <w:t xml:space="preserve">. Pat. Appl. Publ. </w:t>
      </w:r>
      <w:r w:rsidRPr="00023932">
        <w:rPr>
          <w:rFonts w:asciiTheme="minorHAnsi" w:hAnsiTheme="minorHAnsi"/>
          <w:sz w:val="18"/>
          <w:szCs w:val="18"/>
        </w:rPr>
        <w:t xml:space="preserve">US 20160304641 </w:t>
      </w:r>
      <w:r>
        <w:rPr>
          <w:rFonts w:asciiTheme="minorHAnsi" w:hAnsiTheme="minorHAnsi"/>
          <w:sz w:val="18"/>
          <w:szCs w:val="18"/>
        </w:rPr>
        <w:t>Published October 20, 2016.</w:t>
      </w:r>
    </w:p>
    <w:p w14:paraId="4F551066" w14:textId="3183F78E" w:rsidR="00291091" w:rsidRDefault="007A656B" w:rsidP="00023932">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“Functionalized Fluorinated Polyhedral Oligomeric </w:t>
      </w:r>
      <w:proofErr w:type="spellStart"/>
      <w:r>
        <w:rPr>
          <w:rFonts w:asciiTheme="minorHAnsi" w:hAnsiTheme="minorHAnsi"/>
          <w:sz w:val="18"/>
          <w:szCs w:val="18"/>
        </w:rPr>
        <w:t>Silesquioxane</w:t>
      </w:r>
      <w:proofErr w:type="spellEnd"/>
      <w:r>
        <w:rPr>
          <w:rFonts w:asciiTheme="minorHAnsi" w:hAnsiTheme="minorHAnsi"/>
          <w:sz w:val="18"/>
          <w:szCs w:val="18"/>
        </w:rPr>
        <w:t xml:space="preserve"> (F-POSS) monomer compositions and </w:t>
      </w:r>
      <w:proofErr w:type="spellStart"/>
      <w:r>
        <w:rPr>
          <w:rFonts w:asciiTheme="minorHAnsi" w:hAnsiTheme="minorHAnsi"/>
          <w:sz w:val="18"/>
          <w:szCs w:val="18"/>
        </w:rPr>
        <w:t>usese</w:t>
      </w:r>
      <w:proofErr w:type="spellEnd"/>
      <w:r>
        <w:rPr>
          <w:rFonts w:asciiTheme="minorHAnsi" w:hAnsiTheme="minorHAnsi"/>
          <w:sz w:val="18"/>
          <w:szCs w:val="18"/>
        </w:rPr>
        <w:t xml:space="preserve"> </w:t>
      </w:r>
      <w:proofErr w:type="spellStart"/>
      <w:r>
        <w:rPr>
          <w:rFonts w:asciiTheme="minorHAnsi" w:hAnsiTheme="minorHAnsi"/>
          <w:sz w:val="18"/>
          <w:szCs w:val="18"/>
        </w:rPr>
        <w:t>Therof</w:t>
      </w:r>
      <w:proofErr w:type="spellEnd"/>
      <w:r>
        <w:rPr>
          <w:rFonts w:asciiTheme="minorHAnsi" w:hAnsiTheme="minorHAnsi"/>
          <w:sz w:val="18"/>
          <w:szCs w:val="18"/>
        </w:rPr>
        <w:t xml:space="preserve">” </w:t>
      </w:r>
      <w:r w:rsidR="00291091">
        <w:rPr>
          <w:rFonts w:asciiTheme="minorHAnsi" w:hAnsiTheme="minorHAnsi"/>
          <w:sz w:val="18"/>
          <w:szCs w:val="18"/>
        </w:rPr>
        <w:t xml:space="preserve">Warner, John C.; Loebelenz, Jean R.; </w:t>
      </w:r>
      <w:proofErr w:type="spellStart"/>
      <w:r w:rsidR="00291091">
        <w:rPr>
          <w:rFonts w:asciiTheme="minorHAnsi" w:hAnsiTheme="minorHAnsi"/>
          <w:sz w:val="18"/>
          <w:szCs w:val="18"/>
        </w:rPr>
        <w:t>Cheruku</w:t>
      </w:r>
      <w:proofErr w:type="spellEnd"/>
      <w:r w:rsidR="00291091">
        <w:rPr>
          <w:rFonts w:asciiTheme="minorHAnsi" w:hAnsiTheme="minorHAnsi"/>
          <w:sz w:val="18"/>
          <w:szCs w:val="18"/>
        </w:rPr>
        <w:t xml:space="preserve">, </w:t>
      </w:r>
      <w:proofErr w:type="spellStart"/>
      <w:r w:rsidR="00291091">
        <w:rPr>
          <w:rFonts w:asciiTheme="minorHAnsi" w:hAnsiTheme="minorHAnsi"/>
          <w:sz w:val="18"/>
          <w:szCs w:val="18"/>
        </w:rPr>
        <w:t>Srinvasa</w:t>
      </w:r>
      <w:proofErr w:type="spellEnd"/>
      <w:r w:rsidR="00291091">
        <w:rPr>
          <w:rFonts w:asciiTheme="minorHAnsi" w:hAnsiTheme="minorHAnsi"/>
          <w:sz w:val="18"/>
          <w:szCs w:val="18"/>
        </w:rPr>
        <w:t xml:space="preserve"> Rao; Gero, Thomas Woodrow, PCT Int. </w:t>
      </w:r>
      <w:proofErr w:type="spellStart"/>
      <w:r w:rsidR="00291091">
        <w:rPr>
          <w:rFonts w:asciiTheme="minorHAnsi" w:hAnsiTheme="minorHAnsi"/>
          <w:sz w:val="18"/>
          <w:szCs w:val="18"/>
        </w:rPr>
        <w:t>Appl</w:t>
      </w:r>
      <w:proofErr w:type="spellEnd"/>
      <w:r w:rsidR="00291091">
        <w:rPr>
          <w:rFonts w:asciiTheme="minorHAnsi" w:hAnsiTheme="minorHAnsi"/>
          <w:sz w:val="18"/>
          <w:szCs w:val="18"/>
        </w:rPr>
        <w:t xml:space="preserve"> WO 2016145060 Published September 15, 2016.</w:t>
      </w:r>
    </w:p>
    <w:p w14:paraId="135640A4" w14:textId="72B2C5A4" w:rsidR="00692FAC" w:rsidRDefault="00692FAC" w:rsidP="004B50F5">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“Process for Preparing Functionalized F-Poss Monomers” Warner, John C.; Loebelenz, Jean R.; </w:t>
      </w:r>
      <w:proofErr w:type="spellStart"/>
      <w:r>
        <w:rPr>
          <w:rFonts w:asciiTheme="minorHAnsi" w:hAnsiTheme="minorHAnsi"/>
          <w:sz w:val="18"/>
          <w:szCs w:val="18"/>
        </w:rPr>
        <w:t>Cheruku</w:t>
      </w:r>
      <w:proofErr w:type="spellEnd"/>
      <w:r>
        <w:rPr>
          <w:rFonts w:asciiTheme="minorHAnsi" w:hAnsiTheme="minorHAnsi"/>
          <w:sz w:val="18"/>
          <w:szCs w:val="18"/>
        </w:rPr>
        <w:t xml:space="preserve">, </w:t>
      </w:r>
      <w:proofErr w:type="spellStart"/>
      <w:r>
        <w:rPr>
          <w:rFonts w:asciiTheme="minorHAnsi" w:hAnsiTheme="minorHAnsi"/>
          <w:sz w:val="18"/>
          <w:szCs w:val="18"/>
        </w:rPr>
        <w:t>Srinvasa</w:t>
      </w:r>
      <w:proofErr w:type="spellEnd"/>
      <w:r>
        <w:rPr>
          <w:rFonts w:asciiTheme="minorHAnsi" w:hAnsiTheme="minorHAnsi"/>
          <w:sz w:val="18"/>
          <w:szCs w:val="18"/>
        </w:rPr>
        <w:t xml:space="preserve"> Rao; Gero, Thomas Woodrow, PCT </w:t>
      </w:r>
      <w:proofErr w:type="spellStart"/>
      <w:r>
        <w:rPr>
          <w:rFonts w:asciiTheme="minorHAnsi" w:hAnsiTheme="minorHAnsi"/>
          <w:sz w:val="18"/>
          <w:szCs w:val="18"/>
        </w:rPr>
        <w:t>Int</w:t>
      </w:r>
      <w:proofErr w:type="spellEnd"/>
      <w:r>
        <w:rPr>
          <w:rFonts w:asciiTheme="minorHAnsi" w:hAnsiTheme="minorHAnsi"/>
          <w:sz w:val="18"/>
          <w:szCs w:val="18"/>
        </w:rPr>
        <w:t xml:space="preserve"> Appl. WO 2016134207. Published August 25, 2016.</w:t>
      </w:r>
    </w:p>
    <w:p w14:paraId="1CA7DD5C" w14:textId="0C8988EA" w:rsidR="004B50F5" w:rsidRDefault="004B50F5" w:rsidP="004B50F5">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Pr="004B50F5">
        <w:rPr>
          <w:rFonts w:asciiTheme="minorHAnsi" w:hAnsiTheme="minorHAnsi"/>
          <w:sz w:val="18"/>
          <w:szCs w:val="18"/>
        </w:rPr>
        <w:t xml:space="preserve">Synthetic blend Fluorinated Polyhedral Oligomeric </w:t>
      </w:r>
      <w:proofErr w:type="spellStart"/>
      <w:r w:rsidRPr="004B50F5">
        <w:rPr>
          <w:rFonts w:asciiTheme="minorHAnsi" w:hAnsiTheme="minorHAnsi"/>
          <w:sz w:val="18"/>
          <w:szCs w:val="18"/>
        </w:rPr>
        <w:t>Silsesquioxane</w:t>
      </w:r>
      <w:proofErr w:type="spellEnd"/>
      <w:r w:rsidRPr="004B50F5">
        <w:rPr>
          <w:rFonts w:asciiTheme="minorHAnsi" w:hAnsiTheme="minorHAnsi"/>
          <w:sz w:val="18"/>
          <w:szCs w:val="18"/>
        </w:rPr>
        <w:t xml:space="preserve"> (F-​POSS) compositions formed from multiple feedstock materials</w:t>
      </w:r>
      <w:r>
        <w:rPr>
          <w:rFonts w:asciiTheme="minorHAnsi" w:hAnsiTheme="minorHAnsi"/>
          <w:sz w:val="18"/>
          <w:szCs w:val="18"/>
        </w:rPr>
        <w:t>” Warner, John C. US Pat. Appl. US 20160096853. Published April 7, 2016.</w:t>
      </w:r>
    </w:p>
    <w:p w14:paraId="5DF7D544" w14:textId="07315942" w:rsidR="003F73A6" w:rsidRDefault="00125077" w:rsidP="003F73A6">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 </w:t>
      </w:r>
      <w:r w:rsidR="003F73A6">
        <w:rPr>
          <w:rFonts w:asciiTheme="minorHAnsi" w:hAnsiTheme="minorHAnsi"/>
          <w:sz w:val="18"/>
          <w:szCs w:val="18"/>
        </w:rPr>
        <w:t>“</w:t>
      </w:r>
      <w:r w:rsidR="003F73A6" w:rsidRPr="003834C6">
        <w:rPr>
          <w:rFonts w:asciiTheme="minorHAnsi" w:hAnsiTheme="minorHAnsi"/>
          <w:sz w:val="18"/>
          <w:szCs w:val="18"/>
        </w:rPr>
        <w:t>Asphalt Binder Additive</w:t>
      </w:r>
      <w:r w:rsidR="003F73A6">
        <w:rPr>
          <w:rFonts w:asciiTheme="minorHAnsi" w:hAnsiTheme="minorHAnsi"/>
          <w:sz w:val="18"/>
          <w:szCs w:val="18"/>
        </w:rPr>
        <w:t xml:space="preserve"> Compositions and Related Materials</w:t>
      </w:r>
      <w:r w:rsidR="003F73A6" w:rsidRPr="003834C6">
        <w:rPr>
          <w:rFonts w:asciiTheme="minorHAnsi" w:hAnsiTheme="minorHAnsi"/>
          <w:sz w:val="18"/>
          <w:szCs w:val="18"/>
        </w:rPr>
        <w:t>” Warner, John C., Muollo, Laura R.; Walker, Rowan L., Bianchini, J. R. PCT Int. Appl</w:t>
      </w:r>
      <w:r w:rsidR="003F73A6">
        <w:rPr>
          <w:rFonts w:asciiTheme="minorHAnsi" w:hAnsiTheme="minorHAnsi"/>
          <w:sz w:val="18"/>
          <w:szCs w:val="18"/>
        </w:rPr>
        <w:t xml:space="preserve">. WO 2015070180. Filed November 10, 2014. </w:t>
      </w:r>
      <w:r w:rsidR="003F73A6" w:rsidRPr="00AF33E3">
        <w:rPr>
          <w:rFonts w:asciiTheme="minorHAnsi" w:hAnsiTheme="minorHAnsi"/>
          <w:sz w:val="18"/>
          <w:szCs w:val="18"/>
        </w:rPr>
        <w:t>Published May 14, 2015.</w:t>
      </w:r>
    </w:p>
    <w:p w14:paraId="43D9F7FB" w14:textId="1DAF4CA4" w:rsidR="00151543" w:rsidRDefault="00151543" w:rsidP="00151543">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“Wood Composites</w:t>
      </w:r>
      <w:r w:rsidR="00DE65CE">
        <w:rPr>
          <w:rFonts w:asciiTheme="minorHAnsi" w:hAnsiTheme="minorHAnsi"/>
          <w:sz w:val="18"/>
          <w:szCs w:val="18"/>
        </w:rPr>
        <w:t xml:space="preserve"> Containing Oleaginous Microbial Biomass</w:t>
      </w:r>
      <w:r>
        <w:rPr>
          <w:rFonts w:asciiTheme="minorHAnsi" w:hAnsiTheme="minorHAnsi"/>
          <w:sz w:val="18"/>
          <w:szCs w:val="18"/>
        </w:rPr>
        <w:t xml:space="preserve">” </w:t>
      </w:r>
      <w:proofErr w:type="spellStart"/>
      <w:r w:rsidRPr="00151543">
        <w:rPr>
          <w:rFonts w:asciiTheme="minorHAnsi" w:hAnsiTheme="minorHAnsi"/>
          <w:sz w:val="18"/>
          <w:szCs w:val="18"/>
        </w:rPr>
        <w:t>Braksmayer</w:t>
      </w:r>
      <w:proofErr w:type="spellEnd"/>
      <w:r w:rsidRPr="00151543">
        <w:rPr>
          <w:rFonts w:asciiTheme="minorHAnsi" w:hAnsiTheme="minorHAnsi"/>
          <w:sz w:val="18"/>
          <w:szCs w:val="18"/>
        </w:rPr>
        <w:t xml:space="preserve">, </w:t>
      </w:r>
      <w:proofErr w:type="spellStart"/>
      <w:r w:rsidRPr="00151543">
        <w:rPr>
          <w:rFonts w:asciiTheme="minorHAnsi" w:hAnsiTheme="minorHAnsi"/>
          <w:sz w:val="18"/>
          <w:szCs w:val="18"/>
        </w:rPr>
        <w:t>Diza</w:t>
      </w:r>
      <w:proofErr w:type="spellEnd"/>
      <w:r w:rsidRPr="00151543">
        <w:rPr>
          <w:rFonts w:asciiTheme="minorHAnsi" w:hAnsiTheme="minorHAnsi"/>
          <w:sz w:val="18"/>
          <w:szCs w:val="18"/>
        </w:rPr>
        <w:t xml:space="preserve">; McKee, Adrienne; Janssen, Giselle; </w:t>
      </w:r>
      <w:proofErr w:type="spellStart"/>
      <w:r w:rsidRPr="00151543">
        <w:rPr>
          <w:rFonts w:asciiTheme="minorHAnsi" w:hAnsiTheme="minorHAnsi"/>
          <w:sz w:val="18"/>
          <w:szCs w:val="18"/>
        </w:rPr>
        <w:t>Krevor</w:t>
      </w:r>
      <w:proofErr w:type="spellEnd"/>
      <w:r w:rsidRPr="00151543">
        <w:rPr>
          <w:rFonts w:asciiTheme="minorHAnsi" w:hAnsiTheme="minorHAnsi"/>
          <w:sz w:val="18"/>
          <w:szCs w:val="18"/>
        </w:rPr>
        <w:t xml:space="preserve">, David H.; Warner, John C.; Whitfield, Justin R.; </w:t>
      </w:r>
      <w:proofErr w:type="spellStart"/>
      <w:r w:rsidRPr="00151543">
        <w:rPr>
          <w:rFonts w:asciiTheme="minorHAnsi" w:hAnsiTheme="minorHAnsi"/>
          <w:sz w:val="18"/>
          <w:szCs w:val="18"/>
        </w:rPr>
        <w:t>Dorogy</w:t>
      </w:r>
      <w:proofErr w:type="spellEnd"/>
      <w:r w:rsidRPr="00151543">
        <w:rPr>
          <w:rFonts w:asciiTheme="minorHAnsi" w:hAnsiTheme="minorHAnsi"/>
          <w:sz w:val="18"/>
          <w:szCs w:val="18"/>
        </w:rPr>
        <w:t>, William E., Jr.; Kearney, Frederick Richard; Stoler, Emily J</w:t>
      </w:r>
      <w:r>
        <w:rPr>
          <w:rFonts w:asciiTheme="minorHAnsi" w:hAnsiTheme="minorHAnsi"/>
          <w:sz w:val="18"/>
          <w:szCs w:val="18"/>
        </w:rPr>
        <w:t xml:space="preserve"> PCT Int. Appl. WO 2015196134. Filed Jun 20, 2014. Published Dec 23, 2015</w:t>
      </w:r>
    </w:p>
    <w:p w14:paraId="656E0655" w14:textId="77777777" w:rsidR="004B50F5" w:rsidRDefault="004B50F5" w:rsidP="004B50F5">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“Bromine-Free Fire Retardant (FR) Agents Capable of Using a Cyclization Mechanism” Warner, John; Tang, </w:t>
      </w:r>
      <w:proofErr w:type="spellStart"/>
      <w:r w:rsidRPr="003834C6">
        <w:rPr>
          <w:rFonts w:asciiTheme="minorHAnsi" w:hAnsiTheme="minorHAnsi"/>
          <w:sz w:val="18"/>
          <w:szCs w:val="18"/>
        </w:rPr>
        <w:t>Pui</w:t>
      </w:r>
      <w:proofErr w:type="spellEnd"/>
      <w:r w:rsidRPr="003834C6">
        <w:rPr>
          <w:rFonts w:asciiTheme="minorHAnsi" w:hAnsiTheme="minorHAnsi"/>
          <w:sz w:val="18"/>
          <w:szCs w:val="18"/>
        </w:rPr>
        <w:t>-In; Stewart, Amie; Kelly, Colleen. PCT Int. Appl. WO 2015050542</w:t>
      </w:r>
      <w:r>
        <w:rPr>
          <w:rFonts w:asciiTheme="minorHAnsi" w:hAnsiTheme="minorHAnsi"/>
          <w:sz w:val="18"/>
          <w:szCs w:val="18"/>
        </w:rPr>
        <w:t>.</w:t>
      </w:r>
      <w:r w:rsidRPr="003834C6">
        <w:rPr>
          <w:rFonts w:asciiTheme="minorHAnsi" w:hAnsiTheme="minorHAnsi"/>
          <w:sz w:val="18"/>
          <w:szCs w:val="18"/>
        </w:rPr>
        <w:t xml:space="preserve"> </w:t>
      </w:r>
      <w:r>
        <w:rPr>
          <w:rFonts w:asciiTheme="minorHAnsi" w:hAnsiTheme="minorHAnsi"/>
          <w:sz w:val="18"/>
          <w:szCs w:val="18"/>
        </w:rPr>
        <w:t>Filed October 2, 2013. Published April 9, 2015.</w:t>
      </w:r>
    </w:p>
    <w:p w14:paraId="17E842C1" w14:textId="0C3A08C0" w:rsidR="004B50F5" w:rsidRPr="00023932" w:rsidRDefault="004B50F5" w:rsidP="0002393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“Structured endothermic fire-retardant agents encapsulated in thermally-sensitive material and fire-retardant composition comprising polymer matrix and microcapsules incorporating fire-retardant agents” Warner, John; Tang, </w:t>
      </w:r>
      <w:proofErr w:type="spellStart"/>
      <w:r w:rsidRPr="003834C6">
        <w:rPr>
          <w:rFonts w:asciiTheme="minorHAnsi" w:hAnsiTheme="minorHAnsi"/>
          <w:sz w:val="18"/>
          <w:szCs w:val="18"/>
        </w:rPr>
        <w:t>Pui</w:t>
      </w:r>
      <w:proofErr w:type="spellEnd"/>
      <w:r w:rsidRPr="003834C6">
        <w:rPr>
          <w:rFonts w:asciiTheme="minorHAnsi" w:hAnsiTheme="minorHAnsi"/>
          <w:sz w:val="18"/>
          <w:szCs w:val="18"/>
        </w:rPr>
        <w:t>-Ln; Stewart, Amie; Kelly, Colleen. PCT Int. Appl. WO 2015026353. Filed August 22, 2013. Published February 26, 2015.</w:t>
      </w:r>
    </w:p>
    <w:p w14:paraId="07BD6999" w14:textId="77777777" w:rsidR="003F73A6" w:rsidRDefault="003F73A6" w:rsidP="0085415F">
      <w:pPr>
        <w:pStyle w:val="NoSpacing"/>
        <w:ind w:right="-720"/>
        <w:jc w:val="both"/>
        <w:rPr>
          <w:rFonts w:asciiTheme="minorHAnsi" w:hAnsiTheme="minorHAnsi"/>
          <w:sz w:val="18"/>
          <w:szCs w:val="18"/>
        </w:rPr>
      </w:pPr>
    </w:p>
    <w:p w14:paraId="2D71FCE4" w14:textId="77777777" w:rsidR="003F73A6" w:rsidRPr="003F73A6" w:rsidRDefault="003F73A6" w:rsidP="003F73A6">
      <w:pPr>
        <w:pStyle w:val="NoSpacing"/>
        <w:ind w:right="-720"/>
        <w:jc w:val="both"/>
        <w:rPr>
          <w:rFonts w:asciiTheme="minorHAnsi" w:hAnsiTheme="minorHAnsi"/>
          <w:i/>
          <w:sz w:val="18"/>
          <w:szCs w:val="18"/>
        </w:rPr>
      </w:pPr>
      <w:r w:rsidRPr="003F73A6">
        <w:rPr>
          <w:rFonts w:asciiTheme="minorHAnsi" w:hAnsiTheme="minorHAnsi"/>
          <w:i/>
          <w:sz w:val="18"/>
          <w:szCs w:val="18"/>
        </w:rPr>
        <w:t>Cosmetics and Personal Care:</w:t>
      </w:r>
    </w:p>
    <w:p w14:paraId="08FF72A0" w14:textId="77777777" w:rsidR="003F73A6" w:rsidRPr="003834C6" w:rsidRDefault="003F73A6" w:rsidP="003F73A6">
      <w:pPr>
        <w:pStyle w:val="NoSpacing"/>
        <w:ind w:right="-720"/>
        <w:jc w:val="both"/>
        <w:rPr>
          <w:rFonts w:asciiTheme="minorHAnsi" w:hAnsiTheme="minorHAnsi"/>
          <w:sz w:val="18"/>
          <w:szCs w:val="18"/>
        </w:rPr>
      </w:pPr>
    </w:p>
    <w:p w14:paraId="0C566201" w14:textId="2BAD8E0B" w:rsidR="001D00E2" w:rsidRDefault="00BE168F" w:rsidP="001D00E2">
      <w:pPr>
        <w:pStyle w:val="NoSpacing"/>
        <w:numPr>
          <w:ilvl w:val="0"/>
          <w:numId w:val="33"/>
        </w:numPr>
        <w:ind w:left="0" w:right="-720"/>
        <w:jc w:val="both"/>
        <w:rPr>
          <w:rFonts w:asciiTheme="minorHAnsi" w:hAnsiTheme="minorHAnsi"/>
          <w:sz w:val="18"/>
          <w:szCs w:val="18"/>
        </w:rPr>
      </w:pPr>
      <w:r w:rsidRPr="004C450F">
        <w:rPr>
          <w:rFonts w:asciiTheme="minorHAnsi" w:hAnsiTheme="minorHAnsi"/>
          <w:bCs/>
          <w:sz w:val="18"/>
          <w:szCs w:val="18"/>
        </w:rPr>
        <w:t>“</w:t>
      </w:r>
      <w:hyperlink r:id="rId38" w:history="1">
        <w:r w:rsidR="004C450F" w:rsidRPr="004C450F">
          <w:rPr>
            <w:rStyle w:val="Hyperlink"/>
            <w:rFonts w:asciiTheme="minorHAnsi" w:hAnsiTheme="minorHAnsi"/>
            <w:color w:val="auto"/>
            <w:sz w:val="18"/>
            <w:szCs w:val="18"/>
            <w:u w:val="none"/>
          </w:rPr>
          <w:t>Aqueous hair dyeing compositions comprising poly(lactic acid)</w:t>
        </w:r>
      </w:hyperlink>
      <w:r>
        <w:rPr>
          <w:rFonts w:asciiTheme="minorHAnsi" w:hAnsiTheme="minorHAnsi"/>
          <w:bCs/>
          <w:sz w:val="18"/>
          <w:szCs w:val="18"/>
        </w:rPr>
        <w:t xml:space="preserve">”, </w:t>
      </w:r>
      <w:r w:rsidRPr="00BE168F">
        <w:rPr>
          <w:rFonts w:asciiTheme="minorHAnsi" w:hAnsiTheme="minorHAnsi"/>
          <w:sz w:val="18"/>
          <w:szCs w:val="18"/>
        </w:rPr>
        <w:t xml:space="preserve">Lago, Juliana </w:t>
      </w:r>
      <w:proofErr w:type="spellStart"/>
      <w:r w:rsidRPr="00BE168F">
        <w:rPr>
          <w:rFonts w:asciiTheme="minorHAnsi" w:hAnsiTheme="minorHAnsi"/>
          <w:sz w:val="18"/>
          <w:szCs w:val="18"/>
        </w:rPr>
        <w:t>Carvalhaes</w:t>
      </w:r>
      <w:proofErr w:type="spellEnd"/>
      <w:r w:rsidRPr="00BE168F">
        <w:rPr>
          <w:rFonts w:asciiTheme="minorHAnsi" w:hAnsiTheme="minorHAnsi"/>
          <w:sz w:val="18"/>
          <w:szCs w:val="18"/>
        </w:rPr>
        <w:t xml:space="preserve">; </w:t>
      </w:r>
      <w:proofErr w:type="spellStart"/>
      <w:r w:rsidRPr="00BE168F">
        <w:rPr>
          <w:rFonts w:asciiTheme="minorHAnsi" w:hAnsiTheme="minorHAnsi"/>
          <w:sz w:val="18"/>
          <w:szCs w:val="18"/>
        </w:rPr>
        <w:t>Fregonesi</w:t>
      </w:r>
      <w:proofErr w:type="spellEnd"/>
      <w:r w:rsidRPr="00BE168F">
        <w:rPr>
          <w:rFonts w:asciiTheme="minorHAnsi" w:hAnsiTheme="minorHAnsi"/>
          <w:sz w:val="18"/>
          <w:szCs w:val="18"/>
        </w:rPr>
        <w:t xml:space="preserve">, Adriana de Andrade; </w:t>
      </w:r>
      <w:proofErr w:type="spellStart"/>
      <w:r w:rsidRPr="00BE168F">
        <w:rPr>
          <w:rFonts w:asciiTheme="minorHAnsi" w:hAnsiTheme="minorHAnsi"/>
          <w:sz w:val="18"/>
          <w:szCs w:val="18"/>
        </w:rPr>
        <w:t>Scanavez</w:t>
      </w:r>
      <w:proofErr w:type="spellEnd"/>
      <w:r w:rsidRPr="00BE168F">
        <w:rPr>
          <w:rFonts w:asciiTheme="minorHAnsi" w:hAnsiTheme="minorHAnsi"/>
          <w:sz w:val="18"/>
          <w:szCs w:val="18"/>
        </w:rPr>
        <w:t xml:space="preserve"> de Paula, Carla Maria </w:t>
      </w:r>
      <w:proofErr w:type="spellStart"/>
      <w:r w:rsidRPr="00BE168F">
        <w:rPr>
          <w:rFonts w:asciiTheme="minorHAnsi" w:hAnsiTheme="minorHAnsi"/>
          <w:sz w:val="18"/>
          <w:szCs w:val="18"/>
        </w:rPr>
        <w:t>Sanches</w:t>
      </w:r>
      <w:proofErr w:type="spellEnd"/>
      <w:r w:rsidRPr="00BE168F">
        <w:rPr>
          <w:rFonts w:asciiTheme="minorHAnsi" w:hAnsiTheme="minorHAnsi"/>
          <w:sz w:val="18"/>
          <w:szCs w:val="18"/>
        </w:rPr>
        <w:t>; Pedroso de</w:t>
      </w:r>
      <w:r>
        <w:rPr>
          <w:rFonts w:asciiTheme="minorHAnsi" w:hAnsiTheme="minorHAnsi"/>
          <w:sz w:val="18"/>
          <w:szCs w:val="18"/>
        </w:rPr>
        <w:t xml:space="preserve"> </w:t>
      </w:r>
      <w:r w:rsidRPr="00BE168F">
        <w:rPr>
          <w:rFonts w:asciiTheme="minorHAnsi" w:hAnsiTheme="minorHAnsi"/>
          <w:sz w:val="18"/>
          <w:szCs w:val="18"/>
        </w:rPr>
        <w:t>Oliveira, Ana Paula; Warner, John C.; Muollo, Laura; Cookson, Jennifer</w:t>
      </w:r>
      <w:r w:rsidR="008352CC">
        <w:rPr>
          <w:rFonts w:asciiTheme="minorHAnsi" w:hAnsiTheme="minorHAnsi"/>
          <w:sz w:val="18"/>
          <w:szCs w:val="18"/>
        </w:rPr>
        <w:t>,</w:t>
      </w:r>
      <w:r w:rsidRPr="00BE168F">
        <w:rPr>
          <w:rFonts w:asciiTheme="minorHAnsi" w:hAnsiTheme="minorHAnsi"/>
          <w:sz w:val="18"/>
          <w:szCs w:val="18"/>
        </w:rPr>
        <w:t xml:space="preserve"> PCT Int. Appl. (2017), WO 2017112999 A1 2</w:t>
      </w:r>
      <w:r w:rsidR="008352CC">
        <w:rPr>
          <w:rFonts w:asciiTheme="minorHAnsi" w:hAnsiTheme="minorHAnsi"/>
          <w:sz w:val="18"/>
          <w:szCs w:val="18"/>
        </w:rPr>
        <w:t>0170</w:t>
      </w:r>
      <w:r w:rsidR="001D00E2">
        <w:rPr>
          <w:rFonts w:asciiTheme="minorHAnsi" w:hAnsiTheme="minorHAnsi"/>
          <w:sz w:val="18"/>
          <w:szCs w:val="18"/>
        </w:rPr>
        <w:t>706.</w:t>
      </w:r>
    </w:p>
    <w:p w14:paraId="066EE3C2" w14:textId="36AE7C9C" w:rsidR="001D00E2" w:rsidRPr="001D00E2" w:rsidRDefault="001D00E2" w:rsidP="001D00E2">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Pr="001D00E2">
        <w:rPr>
          <w:rFonts w:asciiTheme="minorHAnsi" w:hAnsiTheme="minorHAnsi"/>
          <w:sz w:val="18"/>
          <w:szCs w:val="18"/>
        </w:rPr>
        <w:t>Aqueous colorant composition and use thereof</w:t>
      </w:r>
      <w:r>
        <w:rPr>
          <w:rFonts w:asciiTheme="minorHAnsi" w:hAnsiTheme="minorHAnsi"/>
          <w:sz w:val="18"/>
          <w:szCs w:val="18"/>
        </w:rPr>
        <w:t xml:space="preserve">”, </w:t>
      </w:r>
      <w:r w:rsidRPr="001D00E2">
        <w:rPr>
          <w:rFonts w:asciiTheme="minorHAnsi" w:hAnsiTheme="minorHAnsi"/>
          <w:sz w:val="18"/>
          <w:szCs w:val="18"/>
        </w:rPr>
        <w:t xml:space="preserve">Lago, Juliana </w:t>
      </w:r>
      <w:proofErr w:type="spellStart"/>
      <w:r w:rsidRPr="001D00E2">
        <w:rPr>
          <w:rFonts w:asciiTheme="minorHAnsi" w:hAnsiTheme="minorHAnsi"/>
          <w:sz w:val="18"/>
          <w:szCs w:val="18"/>
        </w:rPr>
        <w:t>Carvalhaes</w:t>
      </w:r>
      <w:proofErr w:type="spellEnd"/>
      <w:r w:rsidRPr="001D00E2">
        <w:rPr>
          <w:rFonts w:asciiTheme="minorHAnsi" w:hAnsiTheme="minorHAnsi"/>
          <w:sz w:val="18"/>
          <w:szCs w:val="18"/>
        </w:rPr>
        <w:t xml:space="preserve">; </w:t>
      </w:r>
      <w:proofErr w:type="spellStart"/>
      <w:r w:rsidRPr="001D00E2">
        <w:rPr>
          <w:rFonts w:asciiTheme="minorHAnsi" w:hAnsiTheme="minorHAnsi"/>
          <w:sz w:val="18"/>
          <w:szCs w:val="18"/>
        </w:rPr>
        <w:t>Fregonesi</w:t>
      </w:r>
      <w:proofErr w:type="spellEnd"/>
      <w:r w:rsidRPr="001D00E2">
        <w:rPr>
          <w:rFonts w:asciiTheme="minorHAnsi" w:hAnsiTheme="minorHAnsi"/>
          <w:sz w:val="18"/>
          <w:szCs w:val="18"/>
        </w:rPr>
        <w:t xml:space="preserve">, Adriana; </w:t>
      </w:r>
      <w:proofErr w:type="spellStart"/>
      <w:r w:rsidRPr="001D00E2">
        <w:rPr>
          <w:rFonts w:asciiTheme="minorHAnsi" w:hAnsiTheme="minorHAnsi"/>
          <w:sz w:val="18"/>
          <w:szCs w:val="18"/>
        </w:rPr>
        <w:t>Scanavez</w:t>
      </w:r>
      <w:proofErr w:type="spellEnd"/>
      <w:r w:rsidRPr="001D00E2">
        <w:rPr>
          <w:rFonts w:asciiTheme="minorHAnsi" w:hAnsiTheme="minorHAnsi"/>
          <w:sz w:val="18"/>
          <w:szCs w:val="18"/>
        </w:rPr>
        <w:t xml:space="preserve"> de Paula, Carla Maria </w:t>
      </w:r>
      <w:proofErr w:type="spellStart"/>
      <w:r w:rsidRPr="001D00E2">
        <w:rPr>
          <w:rFonts w:asciiTheme="minorHAnsi" w:hAnsiTheme="minorHAnsi"/>
          <w:sz w:val="18"/>
          <w:szCs w:val="18"/>
        </w:rPr>
        <w:t>Sanches</w:t>
      </w:r>
      <w:proofErr w:type="spellEnd"/>
      <w:r w:rsidRPr="001D00E2">
        <w:rPr>
          <w:rFonts w:asciiTheme="minorHAnsi" w:hAnsiTheme="minorHAnsi"/>
          <w:sz w:val="18"/>
          <w:szCs w:val="18"/>
        </w:rPr>
        <w:t>; Pedroso de Oliveira, Ana</w:t>
      </w:r>
      <w:r>
        <w:rPr>
          <w:rFonts w:asciiTheme="minorHAnsi" w:hAnsiTheme="minorHAnsi"/>
          <w:sz w:val="18"/>
          <w:szCs w:val="18"/>
        </w:rPr>
        <w:t xml:space="preserve"> </w:t>
      </w:r>
      <w:r w:rsidRPr="001D00E2">
        <w:rPr>
          <w:rFonts w:asciiTheme="minorHAnsi" w:hAnsiTheme="minorHAnsi"/>
          <w:sz w:val="18"/>
          <w:szCs w:val="18"/>
        </w:rPr>
        <w:t>Paula; Warner, John C.; Muollo, Laura; Cookson, Jennifer</w:t>
      </w:r>
      <w:r>
        <w:rPr>
          <w:rFonts w:asciiTheme="minorHAnsi" w:hAnsiTheme="minorHAnsi"/>
          <w:sz w:val="18"/>
          <w:szCs w:val="18"/>
        </w:rPr>
        <w:t xml:space="preserve">, </w:t>
      </w:r>
      <w:r w:rsidRPr="001D00E2">
        <w:rPr>
          <w:rFonts w:asciiTheme="minorHAnsi" w:hAnsiTheme="minorHAnsi"/>
          <w:sz w:val="18"/>
          <w:szCs w:val="18"/>
        </w:rPr>
        <w:t>U.S. Pat. Appl. Publ. (2017), US 20170189310 A1 201707</w:t>
      </w:r>
      <w:r>
        <w:rPr>
          <w:rFonts w:asciiTheme="minorHAnsi" w:hAnsiTheme="minorHAnsi"/>
          <w:sz w:val="18"/>
          <w:szCs w:val="18"/>
        </w:rPr>
        <w:t>06.</w:t>
      </w:r>
    </w:p>
    <w:p w14:paraId="6A100305" w14:textId="3B4FF86E" w:rsidR="00DE65CE" w:rsidRDefault="00DE65CE" w:rsidP="003F73A6">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“Formulation and Process for Hair Dyeing” Warner, John C.; Muollo, Laura; Stewart, Amie US Patent Appl. 20160184197. Filed September 9, 2014. Published June 30, 2016.</w:t>
      </w:r>
    </w:p>
    <w:p w14:paraId="4ADD15A7" w14:textId="35B7DFC3" w:rsidR="003F73A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“Formulation and Processes for Hair Coloring” Warner, John C.; Muollo, Laura; Stewart, Amie. PCT Int. Appl. WO 2015057254. Filed January 25, 2015. Published April 23, 2015.</w:t>
      </w:r>
    </w:p>
    <w:p w14:paraId="1E9483FB"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“Formulation and Processes for Hair Coloring” Warner, John C.; Muollo, Laura; Stewart, Amie. US Patent 8,828,100. Filed Oct. 14, 2013. Published September 9, 2014.</w:t>
      </w:r>
    </w:p>
    <w:p w14:paraId="429805A1"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“Formulation and method for hair dyeing” Warner, John C.; Viola, Michael S. US Patent 8,366,791. Filed September 2, 2011. Published February 5, 2013.</w:t>
      </w:r>
    </w:p>
    <w:p w14:paraId="5D1CDC56"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“Coloring Composition Containing L-DOPA and L-arginine and Forming a Non-covalent Derivatization Complex” Warner, John C.; Stoler, Emily J PCT Int. Appl. WO 2012067868. Filed November 7, 2011. Published May 24, 2012.</w:t>
      </w:r>
    </w:p>
    <w:p w14:paraId="373DA9D5"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lastRenderedPageBreak/>
        <w:t>“Coloring Composition Containing L-DOPA and L-arginine and Forming a Non-covalent Derivatization Complex” Warner, John C.; Stoler, Emily J US Patent 8,118,880. Filed November 15, 2010. Published February 21, 2012.</w:t>
      </w:r>
    </w:p>
    <w:p w14:paraId="53A91B02"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“Hair Coloring Composition Containing an Aromatic Compound and an Initiator” Warner, John C.; Stoler, Emily J PCT Int. Appl. WO 2011060354. Filed November 15, 2010. Published November 3, 2011. EP Application 2501374. Filed November 15, 2010. Published September 26, 2012.</w:t>
      </w:r>
    </w:p>
    <w:p w14:paraId="197DF245"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“Coloring Composition Containing an Aromatic Compound and Tyrosinase  Warner, John C.; Stoler, Emily J PCT Int. Appl. WO 2011060351. Filed November 15, 2010. Published May 19, 2011. CN Application 102695495. Filed November 15, 2010. Published September 26, 2012. EP Application 2501374. Filed November 15, 2010. Published September 26, 2012.</w:t>
      </w:r>
    </w:p>
    <w:p w14:paraId="0FC4130B"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“Photoreactive Polymers and Devices for use in Hair Treatments” Warner, John C.; Cannon, Amy S.; </w:t>
      </w:r>
      <w:proofErr w:type="spellStart"/>
      <w:r w:rsidRPr="003834C6">
        <w:rPr>
          <w:rFonts w:asciiTheme="minorHAnsi" w:hAnsiTheme="minorHAnsi"/>
          <w:sz w:val="18"/>
          <w:szCs w:val="18"/>
        </w:rPr>
        <w:t>Raudys</w:t>
      </w:r>
      <w:proofErr w:type="spellEnd"/>
      <w:r w:rsidRPr="003834C6">
        <w:rPr>
          <w:rFonts w:asciiTheme="minorHAnsi" w:hAnsiTheme="minorHAnsi"/>
          <w:sz w:val="18"/>
          <w:szCs w:val="18"/>
        </w:rPr>
        <w:t xml:space="preserve">, Jennifer; </w:t>
      </w:r>
      <w:proofErr w:type="spellStart"/>
      <w:r w:rsidRPr="003834C6">
        <w:rPr>
          <w:rFonts w:asciiTheme="minorHAnsi" w:hAnsiTheme="minorHAnsi"/>
          <w:sz w:val="18"/>
          <w:szCs w:val="18"/>
        </w:rPr>
        <w:t>Undurti</w:t>
      </w:r>
      <w:proofErr w:type="spellEnd"/>
      <w:r w:rsidRPr="003834C6">
        <w:rPr>
          <w:rFonts w:asciiTheme="minorHAnsi" w:hAnsiTheme="minorHAnsi"/>
          <w:sz w:val="18"/>
          <w:szCs w:val="18"/>
        </w:rPr>
        <w:t>, Arundhati;  PCT Int. Appl. WO 2004058187. Filed December 22, 2003. Published December 23, 2004. CA 2510162. Filed December 22, 2003. Published July 15, 2004. EP 1575537. Filed December 22, 2003. Published September 21, 2005.</w:t>
      </w:r>
    </w:p>
    <w:p w14:paraId="701B3588" w14:textId="77777777" w:rsidR="003F73A6" w:rsidRDefault="003F73A6" w:rsidP="0085415F">
      <w:pPr>
        <w:pStyle w:val="NoSpacing"/>
        <w:ind w:right="-720"/>
        <w:jc w:val="both"/>
        <w:rPr>
          <w:rFonts w:asciiTheme="minorHAnsi" w:hAnsiTheme="minorHAnsi"/>
          <w:sz w:val="18"/>
          <w:szCs w:val="18"/>
        </w:rPr>
      </w:pPr>
    </w:p>
    <w:p w14:paraId="5C48D707" w14:textId="7864DF80" w:rsidR="0085415F" w:rsidRPr="003F73A6" w:rsidRDefault="004E2841" w:rsidP="0085415F">
      <w:pPr>
        <w:pStyle w:val="NoSpacing"/>
        <w:ind w:right="-720"/>
        <w:jc w:val="both"/>
        <w:rPr>
          <w:rFonts w:asciiTheme="minorHAnsi" w:hAnsiTheme="minorHAnsi"/>
          <w:i/>
          <w:sz w:val="18"/>
          <w:szCs w:val="18"/>
        </w:rPr>
      </w:pPr>
      <w:r w:rsidRPr="003F73A6">
        <w:rPr>
          <w:rFonts w:asciiTheme="minorHAnsi" w:hAnsiTheme="minorHAnsi"/>
          <w:i/>
          <w:sz w:val="18"/>
          <w:szCs w:val="18"/>
        </w:rPr>
        <w:t xml:space="preserve">Thermal </w:t>
      </w:r>
      <w:r w:rsidR="0085415F" w:rsidRPr="003F73A6">
        <w:rPr>
          <w:rFonts w:asciiTheme="minorHAnsi" w:hAnsiTheme="minorHAnsi"/>
          <w:i/>
          <w:sz w:val="18"/>
          <w:szCs w:val="18"/>
        </w:rPr>
        <w:t>Imaging:</w:t>
      </w:r>
    </w:p>
    <w:p w14:paraId="363F626B" w14:textId="77777777" w:rsidR="0085415F" w:rsidRDefault="0085415F" w:rsidP="0085415F">
      <w:pPr>
        <w:pStyle w:val="NoSpacing"/>
        <w:ind w:right="-720"/>
        <w:jc w:val="both"/>
        <w:rPr>
          <w:rFonts w:asciiTheme="minorHAnsi" w:hAnsiTheme="minorHAnsi"/>
          <w:sz w:val="18"/>
          <w:szCs w:val="18"/>
        </w:rPr>
      </w:pPr>
    </w:p>
    <w:p w14:paraId="3CB5169A" w14:textId="471B6551" w:rsidR="00AF33E3" w:rsidRPr="006810BF" w:rsidRDefault="00AF33E3" w:rsidP="00604602">
      <w:pPr>
        <w:pStyle w:val="NoSpacing"/>
        <w:numPr>
          <w:ilvl w:val="0"/>
          <w:numId w:val="33"/>
        </w:numPr>
        <w:ind w:left="0" w:right="-720"/>
        <w:jc w:val="both"/>
        <w:rPr>
          <w:rFonts w:asciiTheme="minorHAnsi" w:hAnsiTheme="minorHAnsi"/>
          <w:sz w:val="18"/>
          <w:szCs w:val="18"/>
        </w:rPr>
      </w:pPr>
      <w:r w:rsidRPr="006810BF">
        <w:rPr>
          <w:rFonts w:asciiTheme="minorHAnsi" w:hAnsiTheme="minorHAnsi"/>
          <w:sz w:val="18"/>
          <w:szCs w:val="18"/>
        </w:rPr>
        <w:t xml:space="preserve">“Thermal Recording Media” </w:t>
      </w:r>
      <w:proofErr w:type="spellStart"/>
      <w:r w:rsidRPr="006810BF">
        <w:rPr>
          <w:rFonts w:asciiTheme="minorHAnsi" w:hAnsiTheme="minorHAnsi"/>
          <w:sz w:val="18"/>
          <w:szCs w:val="18"/>
        </w:rPr>
        <w:t>Chakar</w:t>
      </w:r>
      <w:proofErr w:type="spellEnd"/>
      <w:r w:rsidRPr="006810BF">
        <w:rPr>
          <w:rFonts w:asciiTheme="minorHAnsi" w:hAnsiTheme="minorHAnsi"/>
          <w:sz w:val="18"/>
          <w:szCs w:val="18"/>
        </w:rPr>
        <w:t xml:space="preserve">, </w:t>
      </w:r>
      <w:proofErr w:type="spellStart"/>
      <w:r w:rsidRPr="006810BF">
        <w:rPr>
          <w:rFonts w:asciiTheme="minorHAnsi" w:hAnsiTheme="minorHAnsi"/>
          <w:sz w:val="18"/>
          <w:szCs w:val="18"/>
        </w:rPr>
        <w:t>Fadi</w:t>
      </w:r>
      <w:proofErr w:type="spellEnd"/>
      <w:r w:rsidRPr="006810BF">
        <w:rPr>
          <w:rFonts w:asciiTheme="minorHAnsi" w:hAnsiTheme="minorHAnsi"/>
          <w:sz w:val="18"/>
          <w:szCs w:val="18"/>
        </w:rPr>
        <w:t xml:space="preserve"> Selim; Warner, John Charles; Whitfield, Justin Robert; Lugus, Michelle </w:t>
      </w:r>
      <w:proofErr w:type="spellStart"/>
      <w:r w:rsidRPr="006810BF">
        <w:rPr>
          <w:rFonts w:asciiTheme="minorHAnsi" w:hAnsiTheme="minorHAnsi"/>
          <w:sz w:val="18"/>
          <w:szCs w:val="18"/>
        </w:rPr>
        <w:t>Wanch</w:t>
      </w:r>
      <w:proofErr w:type="spellEnd"/>
      <w:r w:rsidRPr="006810BF">
        <w:rPr>
          <w:rFonts w:asciiTheme="minorHAnsi" w:hAnsiTheme="minorHAnsi"/>
          <w:sz w:val="18"/>
          <w:szCs w:val="18"/>
        </w:rPr>
        <w:t xml:space="preserve"> Li; Banerjee, </w:t>
      </w:r>
      <w:proofErr w:type="spellStart"/>
      <w:r w:rsidRPr="006810BF">
        <w:rPr>
          <w:rFonts w:asciiTheme="minorHAnsi" w:hAnsiTheme="minorHAnsi"/>
          <w:sz w:val="18"/>
          <w:szCs w:val="18"/>
        </w:rPr>
        <w:t>Deboshri</w:t>
      </w:r>
      <w:proofErr w:type="spellEnd"/>
      <w:r w:rsidRPr="006810BF">
        <w:rPr>
          <w:rFonts w:asciiTheme="minorHAnsi" w:hAnsiTheme="minorHAnsi"/>
          <w:sz w:val="18"/>
          <w:szCs w:val="18"/>
        </w:rPr>
        <w:t xml:space="preserve">, PCT Int. Appl. WO 2015094630 </w:t>
      </w:r>
      <w:r w:rsidR="00E16436" w:rsidRPr="006810BF">
        <w:rPr>
          <w:rFonts w:asciiTheme="minorHAnsi" w:hAnsiTheme="minorHAnsi"/>
          <w:sz w:val="18"/>
          <w:szCs w:val="18"/>
        </w:rPr>
        <w:t xml:space="preserve">Published </w:t>
      </w:r>
      <w:r w:rsidRPr="006810BF">
        <w:rPr>
          <w:rFonts w:asciiTheme="minorHAnsi" w:hAnsiTheme="minorHAnsi"/>
          <w:sz w:val="18"/>
          <w:szCs w:val="18"/>
        </w:rPr>
        <w:t>June 25, 2015.</w:t>
      </w:r>
    </w:p>
    <w:p w14:paraId="35651D03" w14:textId="4101CCB1" w:rsidR="002F0618" w:rsidRDefault="002F0618" w:rsidP="00604602">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“Thermal Recording Materials Containing Phosphate M</w:t>
      </w:r>
      <w:r w:rsidRPr="002F0618">
        <w:rPr>
          <w:rFonts w:asciiTheme="minorHAnsi" w:hAnsiTheme="minorHAnsi"/>
          <w:sz w:val="18"/>
          <w:szCs w:val="18"/>
        </w:rPr>
        <w:t>odifier</w:t>
      </w:r>
      <w:r>
        <w:rPr>
          <w:rFonts w:asciiTheme="minorHAnsi" w:hAnsiTheme="minorHAnsi"/>
          <w:sz w:val="18"/>
          <w:szCs w:val="18"/>
        </w:rPr>
        <w:t xml:space="preserve">” </w:t>
      </w:r>
      <w:proofErr w:type="spellStart"/>
      <w:r w:rsidRPr="00AF33E3">
        <w:rPr>
          <w:rFonts w:asciiTheme="minorHAnsi" w:hAnsiTheme="minorHAnsi"/>
          <w:sz w:val="18"/>
          <w:szCs w:val="18"/>
        </w:rPr>
        <w:t>Chakar</w:t>
      </w:r>
      <w:proofErr w:type="spellEnd"/>
      <w:r w:rsidRPr="00AF33E3">
        <w:rPr>
          <w:rFonts w:asciiTheme="minorHAnsi" w:hAnsiTheme="minorHAnsi"/>
          <w:sz w:val="18"/>
          <w:szCs w:val="18"/>
        </w:rPr>
        <w:t xml:space="preserve">, </w:t>
      </w:r>
      <w:proofErr w:type="spellStart"/>
      <w:r w:rsidRPr="00AF33E3">
        <w:rPr>
          <w:rFonts w:asciiTheme="minorHAnsi" w:hAnsiTheme="minorHAnsi"/>
          <w:sz w:val="18"/>
          <w:szCs w:val="18"/>
        </w:rPr>
        <w:t>Fadi</w:t>
      </w:r>
      <w:proofErr w:type="spellEnd"/>
      <w:r w:rsidRPr="00AF33E3">
        <w:rPr>
          <w:rFonts w:asciiTheme="minorHAnsi" w:hAnsiTheme="minorHAnsi"/>
          <w:sz w:val="18"/>
          <w:szCs w:val="18"/>
        </w:rPr>
        <w:t xml:space="preserve"> Selim; Warner, John Charles; Whitfield, Justin Robert; Lugus, Michelle </w:t>
      </w:r>
      <w:proofErr w:type="spellStart"/>
      <w:r w:rsidRPr="00AF33E3">
        <w:rPr>
          <w:rFonts w:asciiTheme="minorHAnsi" w:hAnsiTheme="minorHAnsi"/>
          <w:sz w:val="18"/>
          <w:szCs w:val="18"/>
        </w:rPr>
        <w:t>Wanch</w:t>
      </w:r>
      <w:proofErr w:type="spellEnd"/>
      <w:r w:rsidRPr="00AF33E3">
        <w:rPr>
          <w:rFonts w:asciiTheme="minorHAnsi" w:hAnsiTheme="minorHAnsi"/>
          <w:sz w:val="18"/>
          <w:szCs w:val="18"/>
        </w:rPr>
        <w:t xml:space="preserve"> Li; Banerjee, </w:t>
      </w:r>
      <w:proofErr w:type="spellStart"/>
      <w:r w:rsidRPr="00AF33E3">
        <w:rPr>
          <w:rFonts w:asciiTheme="minorHAnsi" w:hAnsiTheme="minorHAnsi"/>
          <w:sz w:val="18"/>
          <w:szCs w:val="18"/>
        </w:rPr>
        <w:t>Deboshri</w:t>
      </w:r>
      <w:proofErr w:type="spellEnd"/>
      <w:r>
        <w:rPr>
          <w:rFonts w:asciiTheme="minorHAnsi" w:hAnsiTheme="minorHAnsi"/>
          <w:sz w:val="18"/>
          <w:szCs w:val="18"/>
        </w:rPr>
        <w:t>, US</w:t>
      </w:r>
      <w:r w:rsidRPr="00AF33E3">
        <w:rPr>
          <w:rFonts w:asciiTheme="minorHAnsi" w:hAnsiTheme="minorHAnsi"/>
          <w:sz w:val="18"/>
          <w:szCs w:val="18"/>
        </w:rPr>
        <w:t xml:space="preserve"> Pat. Appl. US 20150165806</w:t>
      </w:r>
      <w:r>
        <w:rPr>
          <w:rFonts w:asciiTheme="minorHAnsi" w:hAnsiTheme="minorHAnsi"/>
          <w:sz w:val="18"/>
          <w:szCs w:val="18"/>
        </w:rPr>
        <w:t xml:space="preserve">. </w:t>
      </w:r>
      <w:r w:rsidR="002662FB">
        <w:rPr>
          <w:rFonts w:asciiTheme="minorHAnsi" w:hAnsiTheme="minorHAnsi"/>
          <w:sz w:val="18"/>
          <w:szCs w:val="18"/>
        </w:rPr>
        <w:t xml:space="preserve">Filed December 18, 2013. </w:t>
      </w:r>
      <w:r>
        <w:rPr>
          <w:rFonts w:asciiTheme="minorHAnsi" w:hAnsiTheme="minorHAnsi"/>
          <w:sz w:val="18"/>
          <w:szCs w:val="18"/>
        </w:rPr>
        <w:t>Published June 18, 2015.</w:t>
      </w:r>
    </w:p>
    <w:p w14:paraId="7D4FC289" w14:textId="77777777"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“Thermal Imaging” Warner, John C. US Pat. Appl. US 20140371064. Filed June 18, 2013. Published December 18, 2014.</w:t>
      </w:r>
    </w:p>
    <w:p w14:paraId="5F55C49F"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"Thermographic Recording Films."  Dombrowski, Edward J.; Jones, Robert L.; Warner, John C.; Yang, </w:t>
      </w:r>
      <w:proofErr w:type="spellStart"/>
      <w:r w:rsidRPr="003834C6">
        <w:rPr>
          <w:rFonts w:asciiTheme="minorHAnsi" w:hAnsiTheme="minorHAnsi"/>
          <w:sz w:val="18"/>
          <w:szCs w:val="18"/>
        </w:rPr>
        <w:t>Jiyue</w:t>
      </w:r>
      <w:proofErr w:type="spellEnd"/>
      <w:r w:rsidRPr="003834C6">
        <w:rPr>
          <w:rFonts w:asciiTheme="minorHAnsi" w:hAnsiTheme="minorHAnsi"/>
          <w:sz w:val="18"/>
          <w:szCs w:val="18"/>
        </w:rPr>
        <w:t xml:space="preserve"> US Patent 5,750,463. Filed April 22, 1997. Published May 12, 1998.</w:t>
      </w:r>
    </w:p>
    <w:p w14:paraId="248B94BD"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“Imaging Medium and Process.”  </w:t>
      </w:r>
      <w:proofErr w:type="spellStart"/>
      <w:r w:rsidRPr="003834C6">
        <w:rPr>
          <w:rFonts w:asciiTheme="minorHAnsi" w:hAnsiTheme="minorHAnsi"/>
          <w:sz w:val="18"/>
          <w:szCs w:val="18"/>
        </w:rPr>
        <w:t>Fehervari</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Agota</w:t>
      </w:r>
      <w:proofErr w:type="spellEnd"/>
      <w:r w:rsidRPr="003834C6">
        <w:rPr>
          <w:rFonts w:asciiTheme="minorHAnsi" w:hAnsiTheme="minorHAnsi"/>
          <w:sz w:val="18"/>
          <w:szCs w:val="18"/>
        </w:rPr>
        <w:t xml:space="preserve"> F.; </w:t>
      </w:r>
      <w:proofErr w:type="spellStart"/>
      <w:r w:rsidRPr="003834C6">
        <w:rPr>
          <w:rFonts w:asciiTheme="minorHAnsi" w:hAnsiTheme="minorHAnsi"/>
          <w:sz w:val="18"/>
          <w:szCs w:val="18"/>
        </w:rPr>
        <w:t>Gaudiana</w:t>
      </w:r>
      <w:proofErr w:type="spellEnd"/>
      <w:r w:rsidRPr="003834C6">
        <w:rPr>
          <w:rFonts w:asciiTheme="minorHAnsi" w:hAnsiTheme="minorHAnsi"/>
          <w:sz w:val="18"/>
          <w:szCs w:val="18"/>
        </w:rPr>
        <w:t>, Russell A.; Kolb, Eric S.; Mehta, Parag G.; Taylor, Lloyd D.; Warner, John C. US Patent 5,424,268. Filed May 13, 1994. Published June 13, 1995.</w:t>
      </w:r>
    </w:p>
    <w:p w14:paraId="0CF21CD8" w14:textId="5AD69FED" w:rsidR="003F73A6" w:rsidRPr="00151543" w:rsidRDefault="004E2841" w:rsidP="00151543">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“Thermally-</w:t>
      </w:r>
      <w:proofErr w:type="spellStart"/>
      <w:r w:rsidRPr="003834C6">
        <w:rPr>
          <w:rFonts w:asciiTheme="minorHAnsi" w:hAnsiTheme="minorHAnsi"/>
          <w:sz w:val="18"/>
          <w:szCs w:val="18"/>
        </w:rPr>
        <w:t>Processable</w:t>
      </w:r>
      <w:proofErr w:type="spellEnd"/>
      <w:r w:rsidRPr="003834C6">
        <w:rPr>
          <w:rFonts w:asciiTheme="minorHAnsi" w:hAnsiTheme="minorHAnsi"/>
          <w:sz w:val="18"/>
          <w:szCs w:val="18"/>
        </w:rPr>
        <w:t xml:space="preserve"> Image Recording Materials Including Substituted Purine Compounds.”  Ford, Maureen F.; Guarrera, Donna J.; </w:t>
      </w:r>
      <w:proofErr w:type="spellStart"/>
      <w:r w:rsidRPr="003834C6">
        <w:rPr>
          <w:rFonts w:asciiTheme="minorHAnsi" w:hAnsiTheme="minorHAnsi"/>
          <w:sz w:val="18"/>
          <w:szCs w:val="18"/>
        </w:rPr>
        <w:t>Mischke</w:t>
      </w:r>
      <w:proofErr w:type="spellEnd"/>
      <w:r w:rsidRPr="003834C6">
        <w:rPr>
          <w:rFonts w:asciiTheme="minorHAnsi" w:hAnsiTheme="minorHAnsi"/>
          <w:sz w:val="18"/>
          <w:szCs w:val="18"/>
        </w:rPr>
        <w:t xml:space="preserve">, Mark M.; </w:t>
      </w:r>
      <w:proofErr w:type="spellStart"/>
      <w:r w:rsidRPr="003834C6">
        <w:rPr>
          <w:rFonts w:asciiTheme="minorHAnsi" w:hAnsiTheme="minorHAnsi"/>
          <w:sz w:val="18"/>
          <w:szCs w:val="18"/>
        </w:rPr>
        <w:t>Pai</w:t>
      </w:r>
      <w:proofErr w:type="spellEnd"/>
      <w:r w:rsidRPr="003834C6">
        <w:rPr>
          <w:rFonts w:asciiTheme="minorHAnsi" w:hAnsiTheme="minorHAnsi"/>
          <w:sz w:val="18"/>
          <w:szCs w:val="18"/>
        </w:rPr>
        <w:t xml:space="preserve">, Ramdas; Warner, John C. US Patent 5,411,929. Filed June 30, 1994. Published May 2, 1995. </w:t>
      </w:r>
    </w:p>
    <w:p w14:paraId="2186B005" w14:textId="77777777" w:rsidR="0085415F" w:rsidRPr="003834C6" w:rsidRDefault="0085415F" w:rsidP="0085415F">
      <w:pPr>
        <w:pStyle w:val="NoSpacing"/>
        <w:ind w:right="-720"/>
        <w:jc w:val="both"/>
        <w:rPr>
          <w:rFonts w:asciiTheme="minorHAnsi" w:hAnsiTheme="minorHAnsi"/>
          <w:sz w:val="18"/>
          <w:szCs w:val="18"/>
        </w:rPr>
      </w:pPr>
    </w:p>
    <w:p w14:paraId="25B0CFDF" w14:textId="77777777" w:rsidR="0085415F" w:rsidRDefault="0085415F" w:rsidP="0085415F">
      <w:pPr>
        <w:pStyle w:val="NoSpacing"/>
        <w:ind w:right="-720"/>
        <w:jc w:val="both"/>
        <w:rPr>
          <w:rFonts w:asciiTheme="minorHAnsi" w:hAnsiTheme="minorHAnsi"/>
          <w:sz w:val="18"/>
          <w:szCs w:val="18"/>
        </w:rPr>
      </w:pPr>
    </w:p>
    <w:p w14:paraId="0B2367D2" w14:textId="42F31470" w:rsidR="0085415F" w:rsidRPr="003F73A6" w:rsidRDefault="0085415F" w:rsidP="0085415F">
      <w:pPr>
        <w:pStyle w:val="NoSpacing"/>
        <w:ind w:right="-720"/>
        <w:jc w:val="both"/>
        <w:rPr>
          <w:rFonts w:asciiTheme="minorHAnsi" w:hAnsiTheme="minorHAnsi"/>
          <w:i/>
          <w:sz w:val="18"/>
          <w:szCs w:val="18"/>
        </w:rPr>
      </w:pPr>
      <w:proofErr w:type="spellStart"/>
      <w:r w:rsidRPr="003F73A6">
        <w:rPr>
          <w:rFonts w:asciiTheme="minorHAnsi" w:hAnsiTheme="minorHAnsi"/>
          <w:i/>
          <w:sz w:val="18"/>
          <w:szCs w:val="18"/>
        </w:rPr>
        <w:t>Recylcing</w:t>
      </w:r>
      <w:proofErr w:type="spellEnd"/>
      <w:r w:rsidRPr="003F73A6">
        <w:rPr>
          <w:rFonts w:asciiTheme="minorHAnsi" w:hAnsiTheme="minorHAnsi"/>
          <w:i/>
          <w:sz w:val="18"/>
          <w:szCs w:val="18"/>
        </w:rPr>
        <w:t xml:space="preserve"> Technologies:</w:t>
      </w:r>
    </w:p>
    <w:p w14:paraId="6852938A" w14:textId="77777777" w:rsidR="0085415F" w:rsidRPr="003834C6" w:rsidRDefault="0085415F" w:rsidP="0085415F">
      <w:pPr>
        <w:pStyle w:val="NoSpacing"/>
        <w:ind w:right="-720"/>
        <w:jc w:val="both"/>
        <w:rPr>
          <w:rFonts w:asciiTheme="minorHAnsi" w:hAnsiTheme="minorHAnsi"/>
          <w:sz w:val="18"/>
          <w:szCs w:val="18"/>
        </w:rPr>
      </w:pPr>
    </w:p>
    <w:p w14:paraId="6F4E4961" w14:textId="23238BA4"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“Method for the recovery of lithium cobalt oxide from lithium ion batteries”</w:t>
      </w:r>
      <w:r w:rsidR="00371251" w:rsidRPr="003834C6">
        <w:rPr>
          <w:rFonts w:asciiTheme="minorHAnsi" w:hAnsiTheme="minorHAnsi"/>
          <w:sz w:val="18"/>
          <w:szCs w:val="18"/>
        </w:rPr>
        <w:t xml:space="preserve"> </w:t>
      </w:r>
      <w:r w:rsidRPr="003834C6">
        <w:rPr>
          <w:rFonts w:asciiTheme="minorHAnsi" w:hAnsiTheme="minorHAnsi"/>
          <w:sz w:val="18"/>
          <w:szCs w:val="18"/>
        </w:rPr>
        <w:t>Poe, Sarah L.; Paradise, Christopher L.; Muollo, Laura R.; Pal, Reshma; Warner, John C.; Korzenski, Michael B. US Pat. Appl. US 20140306162</w:t>
      </w:r>
      <w:r w:rsidR="009D191F" w:rsidRPr="003834C6">
        <w:rPr>
          <w:rFonts w:asciiTheme="minorHAnsi" w:hAnsiTheme="minorHAnsi"/>
          <w:sz w:val="18"/>
          <w:szCs w:val="18"/>
        </w:rPr>
        <w:t xml:space="preserve">. </w:t>
      </w:r>
      <w:r w:rsidRPr="003834C6">
        <w:rPr>
          <w:rFonts w:asciiTheme="minorHAnsi" w:hAnsiTheme="minorHAnsi"/>
          <w:sz w:val="18"/>
          <w:szCs w:val="18"/>
        </w:rPr>
        <w:t>Filed June 19, 2012. Published October 16, 2014.</w:t>
      </w:r>
    </w:p>
    <w:p w14:paraId="014A551C" w14:textId="3F49485C" w:rsidR="0049346A"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“Sustainable process for reclaiming precious metals and base metals from electronic waste” Korzenski, Michael B.; Jiang, Ping; Norman, James; Warner, John C.; Ingalls, Laura; </w:t>
      </w:r>
      <w:proofErr w:type="spellStart"/>
      <w:r w:rsidRPr="003834C6">
        <w:rPr>
          <w:rFonts w:asciiTheme="minorHAnsi" w:hAnsiTheme="minorHAnsi"/>
          <w:sz w:val="18"/>
          <w:szCs w:val="18"/>
        </w:rPr>
        <w:t>Gnanamgari</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Dinakar</w:t>
      </w:r>
      <w:proofErr w:type="spellEnd"/>
      <w:r w:rsidRPr="003834C6">
        <w:rPr>
          <w:rFonts w:asciiTheme="minorHAnsi" w:hAnsiTheme="minorHAnsi"/>
          <w:sz w:val="18"/>
          <w:szCs w:val="18"/>
        </w:rPr>
        <w:t xml:space="preserve">; Strickler, Fred; </w:t>
      </w:r>
      <w:proofErr w:type="spellStart"/>
      <w:r w:rsidRPr="003834C6">
        <w:rPr>
          <w:rFonts w:asciiTheme="minorHAnsi" w:hAnsiTheme="minorHAnsi"/>
          <w:sz w:val="18"/>
          <w:szCs w:val="18"/>
        </w:rPr>
        <w:t>Mendum</w:t>
      </w:r>
      <w:proofErr w:type="spellEnd"/>
      <w:r w:rsidRPr="003834C6">
        <w:rPr>
          <w:rFonts w:asciiTheme="minorHAnsi" w:hAnsiTheme="minorHAnsi"/>
          <w:sz w:val="18"/>
          <w:szCs w:val="18"/>
        </w:rPr>
        <w:t>, Ted</w:t>
      </w:r>
      <w:r w:rsidR="00371251" w:rsidRPr="003834C6">
        <w:rPr>
          <w:rFonts w:asciiTheme="minorHAnsi" w:hAnsiTheme="minorHAnsi"/>
          <w:sz w:val="18"/>
          <w:szCs w:val="18"/>
        </w:rPr>
        <w:t xml:space="preserve">. </w:t>
      </w:r>
      <w:r w:rsidRPr="003834C6">
        <w:rPr>
          <w:rFonts w:asciiTheme="minorHAnsi" w:hAnsiTheme="minorHAnsi"/>
          <w:sz w:val="18"/>
          <w:szCs w:val="18"/>
        </w:rPr>
        <w:t>US Pat. Appl. US 20130336857</w:t>
      </w:r>
      <w:r w:rsidR="009D191F" w:rsidRPr="003834C6">
        <w:rPr>
          <w:rFonts w:asciiTheme="minorHAnsi" w:hAnsiTheme="minorHAnsi"/>
          <w:sz w:val="18"/>
          <w:szCs w:val="18"/>
        </w:rPr>
        <w:t xml:space="preserve">. </w:t>
      </w:r>
      <w:r w:rsidRPr="003834C6">
        <w:rPr>
          <w:rFonts w:asciiTheme="minorHAnsi" w:hAnsiTheme="minorHAnsi"/>
          <w:sz w:val="18"/>
          <w:szCs w:val="18"/>
        </w:rPr>
        <w:t>Filed August 19, 2011. Published December 19, 2013.</w:t>
      </w:r>
    </w:p>
    <w:p w14:paraId="53490053" w14:textId="77777777"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“Sustainable process for reclaiming precious metals and base metals from electronic waste” Korzenski, Michael B.; Jiang, Ping; Norman, James; Warner, John C.; Ingalls, Laura; </w:t>
      </w:r>
      <w:proofErr w:type="spellStart"/>
      <w:r w:rsidRPr="003834C6">
        <w:rPr>
          <w:rFonts w:asciiTheme="minorHAnsi" w:hAnsiTheme="minorHAnsi"/>
          <w:sz w:val="18"/>
          <w:szCs w:val="18"/>
        </w:rPr>
        <w:t>Gnanamgari</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Dinakar</w:t>
      </w:r>
      <w:proofErr w:type="spellEnd"/>
      <w:r w:rsidRPr="003834C6">
        <w:rPr>
          <w:rFonts w:asciiTheme="minorHAnsi" w:hAnsiTheme="minorHAnsi"/>
          <w:sz w:val="18"/>
          <w:szCs w:val="18"/>
        </w:rPr>
        <w:t xml:space="preserve">; Strickler, Fred; </w:t>
      </w:r>
      <w:proofErr w:type="spellStart"/>
      <w:r w:rsidRPr="003834C6">
        <w:rPr>
          <w:rFonts w:asciiTheme="minorHAnsi" w:hAnsiTheme="minorHAnsi"/>
          <w:sz w:val="18"/>
          <w:szCs w:val="18"/>
        </w:rPr>
        <w:t>Mendum</w:t>
      </w:r>
      <w:proofErr w:type="spellEnd"/>
      <w:r w:rsidRPr="003834C6">
        <w:rPr>
          <w:rFonts w:asciiTheme="minorHAnsi" w:hAnsiTheme="minorHAnsi"/>
          <w:sz w:val="18"/>
          <w:szCs w:val="18"/>
        </w:rPr>
        <w:t>, Ted. PCT Int. Appl. WO 2012024603. Filed August 19, 2011. Published February 23, 2013. CN 103249849. Filed August 19, 2011. Published August 14, 2013. EP 2606158. Filed August 19, 2011. Published June 26, 2013.</w:t>
      </w:r>
    </w:p>
    <w:p w14:paraId="7F71B223" w14:textId="77777777" w:rsidR="0085415F" w:rsidRPr="003834C6" w:rsidRDefault="0085415F" w:rsidP="0085415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“Method for the recovery of lithium cobalt oxide from lithium ion batteries” Poe, Sarah L.; Paradise, Christopher L.; Muollo, Laura R.; Pal, Reshma; Warner, John C.; Korzenski, Michael B. PCT Int. Appl. WO 2012177620. Filed June 19, 2012. Published December 27, 2012. CN 103620861. Filed June 19, 2012. Published March 5, 2014. EP 2724413. Filed June 19, 2012. Published April 30, 2014.</w:t>
      </w:r>
    </w:p>
    <w:p w14:paraId="49127A5E" w14:textId="77777777" w:rsidR="0085415F" w:rsidRDefault="0085415F" w:rsidP="0085415F">
      <w:pPr>
        <w:pStyle w:val="NoSpacing"/>
        <w:ind w:right="-720"/>
        <w:jc w:val="both"/>
        <w:rPr>
          <w:rFonts w:asciiTheme="minorHAnsi" w:hAnsiTheme="minorHAnsi"/>
          <w:sz w:val="18"/>
          <w:szCs w:val="18"/>
        </w:rPr>
      </w:pPr>
    </w:p>
    <w:p w14:paraId="4CEAB3C6" w14:textId="77777777" w:rsidR="0085415F" w:rsidRPr="003F73A6" w:rsidRDefault="0085415F" w:rsidP="0085415F">
      <w:pPr>
        <w:pStyle w:val="NoSpacing"/>
        <w:ind w:right="-720"/>
        <w:jc w:val="both"/>
        <w:rPr>
          <w:rFonts w:asciiTheme="minorHAnsi" w:hAnsiTheme="minorHAnsi"/>
          <w:i/>
          <w:sz w:val="18"/>
          <w:szCs w:val="18"/>
        </w:rPr>
      </w:pPr>
      <w:r w:rsidRPr="003F73A6">
        <w:rPr>
          <w:rFonts w:asciiTheme="minorHAnsi" w:hAnsiTheme="minorHAnsi"/>
          <w:i/>
          <w:sz w:val="18"/>
          <w:szCs w:val="18"/>
        </w:rPr>
        <w:t>Solar Energy:</w:t>
      </w:r>
    </w:p>
    <w:p w14:paraId="5DEF5646" w14:textId="62FFA09F" w:rsidR="0049346A" w:rsidRPr="003834C6" w:rsidRDefault="0049346A" w:rsidP="0085415F">
      <w:pPr>
        <w:pStyle w:val="NoSpacing"/>
        <w:ind w:right="-720"/>
        <w:jc w:val="both"/>
        <w:rPr>
          <w:rFonts w:asciiTheme="minorHAnsi" w:hAnsiTheme="minorHAnsi"/>
          <w:sz w:val="18"/>
          <w:szCs w:val="18"/>
        </w:rPr>
      </w:pPr>
      <w:r w:rsidRPr="003834C6">
        <w:rPr>
          <w:rFonts w:asciiTheme="minorHAnsi" w:hAnsiTheme="minorHAnsi"/>
          <w:sz w:val="18"/>
          <w:szCs w:val="18"/>
        </w:rPr>
        <w:t xml:space="preserve"> </w:t>
      </w:r>
    </w:p>
    <w:p w14:paraId="558DE80A" w14:textId="16DDDF5D"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“Dye-Sensitized Solar Cell and Corrosion Resistant Electrode Stack Therein</w:t>
      </w:r>
      <w:r w:rsidR="00371251" w:rsidRPr="003834C6">
        <w:rPr>
          <w:rFonts w:asciiTheme="minorHAnsi" w:hAnsiTheme="minorHAnsi"/>
          <w:sz w:val="18"/>
          <w:szCs w:val="18"/>
        </w:rPr>
        <w:t xml:space="preserve">” </w:t>
      </w:r>
      <w:proofErr w:type="spellStart"/>
      <w:r w:rsidRPr="003834C6">
        <w:rPr>
          <w:rFonts w:asciiTheme="minorHAnsi" w:hAnsiTheme="minorHAnsi"/>
          <w:sz w:val="18"/>
          <w:szCs w:val="18"/>
        </w:rPr>
        <w:t>Plavisch</w:t>
      </w:r>
      <w:proofErr w:type="spellEnd"/>
      <w:r w:rsidRPr="003834C6">
        <w:rPr>
          <w:rFonts w:asciiTheme="minorHAnsi" w:hAnsiTheme="minorHAnsi"/>
          <w:sz w:val="18"/>
          <w:szCs w:val="18"/>
        </w:rPr>
        <w:t>, Lauren; Ricci, Melissa; Warner, John C.</w:t>
      </w:r>
      <w:r w:rsidR="00371251" w:rsidRPr="003834C6">
        <w:rPr>
          <w:rFonts w:asciiTheme="minorHAnsi" w:hAnsiTheme="minorHAnsi"/>
          <w:sz w:val="18"/>
          <w:szCs w:val="18"/>
        </w:rPr>
        <w:t xml:space="preserve"> </w:t>
      </w:r>
      <w:r w:rsidRPr="003834C6">
        <w:rPr>
          <w:rFonts w:asciiTheme="minorHAnsi" w:hAnsiTheme="minorHAnsi"/>
          <w:sz w:val="18"/>
          <w:szCs w:val="18"/>
        </w:rPr>
        <w:t>U</w:t>
      </w:r>
      <w:r w:rsidR="009D191F" w:rsidRPr="003834C6">
        <w:rPr>
          <w:rFonts w:asciiTheme="minorHAnsi" w:hAnsiTheme="minorHAnsi"/>
          <w:sz w:val="18"/>
          <w:szCs w:val="18"/>
        </w:rPr>
        <w:t xml:space="preserve">S Pat. Appl. US 20130263921. </w:t>
      </w:r>
      <w:r w:rsidRPr="003834C6">
        <w:rPr>
          <w:rFonts w:asciiTheme="minorHAnsi" w:hAnsiTheme="minorHAnsi"/>
          <w:sz w:val="18"/>
          <w:szCs w:val="18"/>
        </w:rPr>
        <w:t>Filed April 10, 2012. Published October 10, 2013.</w:t>
      </w:r>
    </w:p>
    <w:p w14:paraId="39D5D13D" w14:textId="43CD0E9A"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“Solar Cells with a Colorant Sensitized Semiconductor Layer Prepared from a </w:t>
      </w:r>
      <w:proofErr w:type="spellStart"/>
      <w:r w:rsidRPr="003834C6">
        <w:rPr>
          <w:rFonts w:asciiTheme="minorHAnsi" w:hAnsiTheme="minorHAnsi"/>
          <w:sz w:val="18"/>
          <w:szCs w:val="18"/>
        </w:rPr>
        <w:t>Presensitized</w:t>
      </w:r>
      <w:proofErr w:type="spellEnd"/>
      <w:r w:rsidRPr="003834C6">
        <w:rPr>
          <w:rFonts w:asciiTheme="minorHAnsi" w:hAnsiTheme="minorHAnsi"/>
          <w:sz w:val="18"/>
          <w:szCs w:val="18"/>
        </w:rPr>
        <w:t xml:space="preserve"> Semiconductor Composition”</w:t>
      </w:r>
      <w:r w:rsidR="00371251" w:rsidRPr="003834C6">
        <w:rPr>
          <w:rFonts w:asciiTheme="minorHAnsi" w:hAnsiTheme="minorHAnsi"/>
          <w:sz w:val="18"/>
          <w:szCs w:val="18"/>
        </w:rPr>
        <w:t xml:space="preserve"> </w:t>
      </w:r>
      <w:r w:rsidRPr="003834C6">
        <w:rPr>
          <w:rFonts w:asciiTheme="minorHAnsi" w:hAnsiTheme="minorHAnsi"/>
          <w:sz w:val="18"/>
          <w:szCs w:val="18"/>
        </w:rPr>
        <w:t>Warner, John C.; Viola, Michael S</w:t>
      </w:r>
      <w:r w:rsidR="00371251" w:rsidRPr="003834C6">
        <w:rPr>
          <w:rFonts w:asciiTheme="minorHAnsi" w:hAnsiTheme="minorHAnsi"/>
          <w:sz w:val="18"/>
          <w:szCs w:val="18"/>
        </w:rPr>
        <w:t xml:space="preserve">.; </w:t>
      </w:r>
      <w:proofErr w:type="spellStart"/>
      <w:r w:rsidR="00371251" w:rsidRPr="003834C6">
        <w:rPr>
          <w:rFonts w:asciiTheme="minorHAnsi" w:hAnsiTheme="minorHAnsi"/>
          <w:sz w:val="18"/>
          <w:szCs w:val="18"/>
        </w:rPr>
        <w:t>Barykina</w:t>
      </w:r>
      <w:proofErr w:type="spellEnd"/>
      <w:r w:rsidR="00371251" w:rsidRPr="003834C6">
        <w:rPr>
          <w:rFonts w:asciiTheme="minorHAnsi" w:hAnsiTheme="minorHAnsi"/>
          <w:sz w:val="18"/>
          <w:szCs w:val="18"/>
        </w:rPr>
        <w:t xml:space="preserve">, Olga; </w:t>
      </w:r>
      <w:proofErr w:type="spellStart"/>
      <w:r w:rsidR="00371251" w:rsidRPr="003834C6">
        <w:rPr>
          <w:rFonts w:asciiTheme="minorHAnsi" w:hAnsiTheme="minorHAnsi"/>
          <w:sz w:val="18"/>
          <w:szCs w:val="18"/>
        </w:rPr>
        <w:t>Dua</w:t>
      </w:r>
      <w:proofErr w:type="spellEnd"/>
      <w:r w:rsidR="00371251" w:rsidRPr="003834C6">
        <w:rPr>
          <w:rFonts w:asciiTheme="minorHAnsi" w:hAnsiTheme="minorHAnsi"/>
          <w:sz w:val="18"/>
          <w:szCs w:val="18"/>
        </w:rPr>
        <w:t xml:space="preserve">, Vineet. </w:t>
      </w:r>
      <w:r w:rsidRPr="003834C6">
        <w:rPr>
          <w:rFonts w:asciiTheme="minorHAnsi" w:hAnsiTheme="minorHAnsi"/>
          <w:sz w:val="18"/>
          <w:szCs w:val="18"/>
        </w:rPr>
        <w:t xml:space="preserve">US Pat. Appl. </w:t>
      </w:r>
      <w:r w:rsidR="009D191F" w:rsidRPr="003834C6">
        <w:rPr>
          <w:rFonts w:asciiTheme="minorHAnsi" w:hAnsiTheme="minorHAnsi"/>
          <w:sz w:val="18"/>
          <w:szCs w:val="18"/>
        </w:rPr>
        <w:t xml:space="preserve">US 20130180587. </w:t>
      </w:r>
      <w:r w:rsidRPr="003834C6">
        <w:rPr>
          <w:rFonts w:asciiTheme="minorHAnsi" w:hAnsiTheme="minorHAnsi"/>
          <w:sz w:val="18"/>
          <w:szCs w:val="18"/>
        </w:rPr>
        <w:t>Filed  January 17, 2012. Published July 18, 2013.</w:t>
      </w:r>
    </w:p>
    <w:p w14:paraId="0487B2D0" w14:textId="7E8D2879" w:rsidR="0049346A" w:rsidRPr="00693229"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“Dye Formulation for Fabricating Dye Sensitized Electronic Devices”</w:t>
      </w:r>
      <w:r w:rsidR="00204B10" w:rsidRPr="003834C6">
        <w:rPr>
          <w:rFonts w:asciiTheme="minorHAnsi" w:hAnsiTheme="minorHAnsi"/>
          <w:sz w:val="18"/>
          <w:szCs w:val="18"/>
        </w:rPr>
        <w:t xml:space="preserve"> </w:t>
      </w:r>
      <w:r w:rsidRPr="003834C6">
        <w:rPr>
          <w:rFonts w:asciiTheme="minorHAnsi" w:hAnsiTheme="minorHAnsi"/>
          <w:sz w:val="18"/>
          <w:szCs w:val="18"/>
        </w:rPr>
        <w:t>Warner, John C.; Viola, Michael S.</w:t>
      </w:r>
      <w:r w:rsidR="00693229">
        <w:rPr>
          <w:rFonts w:asciiTheme="minorHAnsi" w:hAnsiTheme="minorHAnsi"/>
          <w:sz w:val="18"/>
          <w:szCs w:val="18"/>
        </w:rPr>
        <w:t xml:space="preserve">, </w:t>
      </w:r>
      <w:r w:rsidRPr="00693229">
        <w:rPr>
          <w:rFonts w:asciiTheme="minorHAnsi" w:hAnsiTheme="minorHAnsi"/>
          <w:sz w:val="18"/>
          <w:szCs w:val="18"/>
        </w:rPr>
        <w:t xml:space="preserve">US Pat. </w:t>
      </w:r>
      <w:r w:rsidR="009D191F" w:rsidRPr="00693229">
        <w:rPr>
          <w:rFonts w:asciiTheme="minorHAnsi" w:hAnsiTheme="minorHAnsi"/>
          <w:sz w:val="18"/>
          <w:szCs w:val="18"/>
        </w:rPr>
        <w:t xml:space="preserve">Appl. US 20130074935. </w:t>
      </w:r>
      <w:r w:rsidRPr="00693229">
        <w:rPr>
          <w:rFonts w:asciiTheme="minorHAnsi" w:hAnsiTheme="minorHAnsi"/>
          <w:sz w:val="18"/>
          <w:szCs w:val="18"/>
        </w:rPr>
        <w:t>Filed September 23, 2011. Published March 28, 2013.</w:t>
      </w:r>
    </w:p>
    <w:p w14:paraId="77B2AB0E" w14:textId="03C1F0F9"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“Systems and Methods for Preparing a Metal Oxide Based Anode for Dye-Sensitized Solar Cells”</w:t>
      </w:r>
      <w:r w:rsidR="00204B10" w:rsidRPr="003834C6">
        <w:rPr>
          <w:rFonts w:asciiTheme="minorHAnsi" w:hAnsiTheme="minorHAnsi"/>
          <w:sz w:val="18"/>
          <w:szCs w:val="18"/>
        </w:rPr>
        <w:t xml:space="preserve"> </w:t>
      </w:r>
      <w:r w:rsidRPr="003834C6">
        <w:rPr>
          <w:rFonts w:asciiTheme="minorHAnsi" w:hAnsiTheme="minorHAnsi"/>
          <w:sz w:val="18"/>
          <w:szCs w:val="18"/>
        </w:rPr>
        <w:t xml:space="preserve">Warner, John C.; Van </w:t>
      </w:r>
      <w:proofErr w:type="spellStart"/>
      <w:r w:rsidRPr="003834C6">
        <w:rPr>
          <w:rFonts w:asciiTheme="minorHAnsi" w:hAnsiTheme="minorHAnsi"/>
          <w:sz w:val="18"/>
          <w:szCs w:val="18"/>
        </w:rPr>
        <w:t>Benschoten</w:t>
      </w:r>
      <w:proofErr w:type="spellEnd"/>
      <w:r w:rsidRPr="003834C6">
        <w:rPr>
          <w:rFonts w:asciiTheme="minorHAnsi" w:hAnsiTheme="minorHAnsi"/>
          <w:sz w:val="18"/>
          <w:szCs w:val="18"/>
        </w:rPr>
        <w:t>, Helen; Cannon, Amy</w:t>
      </w:r>
      <w:r w:rsidR="00204B10" w:rsidRPr="003834C6">
        <w:rPr>
          <w:rFonts w:asciiTheme="minorHAnsi" w:hAnsiTheme="minorHAnsi"/>
          <w:sz w:val="18"/>
          <w:szCs w:val="18"/>
        </w:rPr>
        <w:t xml:space="preserve"> </w:t>
      </w:r>
      <w:r w:rsidRPr="003834C6">
        <w:rPr>
          <w:rFonts w:asciiTheme="minorHAnsi" w:hAnsiTheme="minorHAnsi"/>
          <w:sz w:val="18"/>
          <w:szCs w:val="18"/>
        </w:rPr>
        <w:t>US Pat. A</w:t>
      </w:r>
      <w:r w:rsidR="00447213" w:rsidRPr="003834C6">
        <w:rPr>
          <w:rFonts w:asciiTheme="minorHAnsi" w:hAnsiTheme="minorHAnsi"/>
          <w:sz w:val="18"/>
          <w:szCs w:val="18"/>
        </w:rPr>
        <w:t xml:space="preserve">ppl. US 20110232742. </w:t>
      </w:r>
      <w:r w:rsidRPr="003834C6">
        <w:rPr>
          <w:rFonts w:asciiTheme="minorHAnsi" w:hAnsiTheme="minorHAnsi"/>
          <w:sz w:val="18"/>
          <w:szCs w:val="18"/>
        </w:rPr>
        <w:t>Filed Feb. 17, 2011. Published September 29, 2011.</w:t>
      </w:r>
    </w:p>
    <w:p w14:paraId="31693070" w14:textId="6DE523C7"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“Semiconductor Compositions for Dye-Sensitized Solar Cells” </w:t>
      </w:r>
      <w:r w:rsidR="00204B10" w:rsidRPr="003834C6">
        <w:rPr>
          <w:rFonts w:asciiTheme="minorHAnsi" w:hAnsiTheme="minorHAnsi"/>
          <w:sz w:val="18"/>
          <w:szCs w:val="18"/>
        </w:rPr>
        <w:t xml:space="preserve"> </w:t>
      </w:r>
      <w:r w:rsidRPr="003834C6">
        <w:rPr>
          <w:rFonts w:asciiTheme="minorHAnsi" w:hAnsiTheme="minorHAnsi"/>
          <w:sz w:val="18"/>
          <w:szCs w:val="18"/>
        </w:rPr>
        <w:t xml:space="preserve">Warner, John C.; </w:t>
      </w:r>
      <w:proofErr w:type="spellStart"/>
      <w:r w:rsidRPr="003834C6">
        <w:rPr>
          <w:rFonts w:asciiTheme="minorHAnsi" w:hAnsiTheme="minorHAnsi"/>
          <w:sz w:val="18"/>
          <w:szCs w:val="18"/>
        </w:rPr>
        <w:t>Vanbenschoten</w:t>
      </w:r>
      <w:proofErr w:type="spellEnd"/>
      <w:r w:rsidRPr="003834C6">
        <w:rPr>
          <w:rFonts w:asciiTheme="minorHAnsi" w:hAnsiTheme="minorHAnsi"/>
          <w:sz w:val="18"/>
          <w:szCs w:val="18"/>
        </w:rPr>
        <w:t>, Helen; Cannon, Amy</w:t>
      </w:r>
      <w:r w:rsidR="00204B10" w:rsidRPr="003834C6">
        <w:rPr>
          <w:rFonts w:asciiTheme="minorHAnsi" w:hAnsiTheme="minorHAnsi"/>
          <w:sz w:val="18"/>
          <w:szCs w:val="18"/>
        </w:rPr>
        <w:t xml:space="preserve"> </w:t>
      </w:r>
      <w:r w:rsidRPr="003834C6">
        <w:rPr>
          <w:rFonts w:asciiTheme="minorHAnsi" w:hAnsiTheme="minorHAnsi"/>
          <w:sz w:val="18"/>
          <w:szCs w:val="18"/>
        </w:rPr>
        <w:t>US Pat.</w:t>
      </w:r>
      <w:r w:rsidR="00447213" w:rsidRPr="003834C6">
        <w:rPr>
          <w:rFonts w:asciiTheme="minorHAnsi" w:hAnsiTheme="minorHAnsi"/>
          <w:sz w:val="18"/>
          <w:szCs w:val="18"/>
        </w:rPr>
        <w:t xml:space="preserve"> Appl. US 20110232717. </w:t>
      </w:r>
      <w:r w:rsidRPr="003834C6">
        <w:rPr>
          <w:rFonts w:asciiTheme="minorHAnsi" w:hAnsiTheme="minorHAnsi"/>
          <w:sz w:val="18"/>
          <w:szCs w:val="18"/>
        </w:rPr>
        <w:t>Filed February 17, 2011. Published September 29, 2011.</w:t>
      </w:r>
    </w:p>
    <w:p w14:paraId="04EA2123" w14:textId="059326FD"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“Additives for Solar Cell Semiconductors”</w:t>
      </w:r>
      <w:r w:rsidR="00204B10" w:rsidRPr="003834C6">
        <w:rPr>
          <w:rFonts w:asciiTheme="minorHAnsi" w:hAnsiTheme="minorHAnsi"/>
          <w:sz w:val="18"/>
          <w:szCs w:val="18"/>
        </w:rPr>
        <w:t xml:space="preserve"> </w:t>
      </w:r>
      <w:r w:rsidRPr="003834C6">
        <w:rPr>
          <w:rFonts w:asciiTheme="minorHAnsi" w:hAnsiTheme="minorHAnsi"/>
          <w:sz w:val="18"/>
          <w:szCs w:val="18"/>
        </w:rPr>
        <w:t>Warner, John C.</w:t>
      </w:r>
      <w:r w:rsidR="00204B10" w:rsidRPr="003834C6">
        <w:rPr>
          <w:rFonts w:asciiTheme="minorHAnsi" w:hAnsiTheme="minorHAnsi"/>
          <w:sz w:val="18"/>
          <w:szCs w:val="18"/>
        </w:rPr>
        <w:t xml:space="preserve"> </w:t>
      </w:r>
      <w:r w:rsidRPr="003834C6">
        <w:rPr>
          <w:rFonts w:asciiTheme="minorHAnsi" w:hAnsiTheme="minorHAnsi"/>
          <w:sz w:val="18"/>
          <w:szCs w:val="18"/>
        </w:rPr>
        <w:t xml:space="preserve">US Pat. </w:t>
      </w:r>
      <w:r w:rsidR="00447213" w:rsidRPr="003834C6">
        <w:rPr>
          <w:rFonts w:asciiTheme="minorHAnsi" w:hAnsiTheme="minorHAnsi"/>
          <w:sz w:val="18"/>
          <w:szCs w:val="18"/>
        </w:rPr>
        <w:t xml:space="preserve">Appl. US 20110226306. </w:t>
      </w:r>
      <w:r w:rsidRPr="003834C6">
        <w:rPr>
          <w:rFonts w:asciiTheme="minorHAnsi" w:hAnsiTheme="minorHAnsi"/>
          <w:sz w:val="18"/>
          <w:szCs w:val="18"/>
        </w:rPr>
        <w:t>Filed Feb. 17, 2011. Published September 22, 2011.</w:t>
      </w:r>
    </w:p>
    <w:p w14:paraId="16C561BE" w14:textId="34A0CD33"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“Systems and Methods for Preparing Components of Photovoltaic Cells”</w:t>
      </w:r>
      <w:r w:rsidR="00204B10" w:rsidRPr="003834C6">
        <w:rPr>
          <w:rFonts w:asciiTheme="minorHAnsi" w:hAnsiTheme="minorHAnsi"/>
          <w:sz w:val="18"/>
          <w:szCs w:val="18"/>
        </w:rPr>
        <w:t xml:space="preserve"> </w:t>
      </w:r>
      <w:r w:rsidRPr="003834C6">
        <w:rPr>
          <w:rFonts w:asciiTheme="minorHAnsi" w:hAnsiTheme="minorHAnsi"/>
          <w:sz w:val="18"/>
          <w:szCs w:val="18"/>
        </w:rPr>
        <w:t xml:space="preserve">Warner, John C.; Van </w:t>
      </w:r>
      <w:proofErr w:type="spellStart"/>
      <w:r w:rsidRPr="003834C6">
        <w:rPr>
          <w:rFonts w:asciiTheme="minorHAnsi" w:hAnsiTheme="minorHAnsi"/>
          <w:sz w:val="18"/>
          <w:szCs w:val="18"/>
        </w:rPr>
        <w:t>Benschoten</w:t>
      </w:r>
      <w:proofErr w:type="spellEnd"/>
      <w:r w:rsidRPr="003834C6">
        <w:rPr>
          <w:rFonts w:asciiTheme="minorHAnsi" w:hAnsiTheme="minorHAnsi"/>
          <w:sz w:val="18"/>
          <w:szCs w:val="18"/>
        </w:rPr>
        <w:t>, Helen; Cannon, Amy</w:t>
      </w:r>
      <w:r w:rsidR="00204B10" w:rsidRPr="003834C6">
        <w:rPr>
          <w:rFonts w:asciiTheme="minorHAnsi" w:hAnsiTheme="minorHAnsi"/>
          <w:sz w:val="18"/>
          <w:szCs w:val="18"/>
        </w:rPr>
        <w:t xml:space="preserve"> </w:t>
      </w:r>
      <w:r w:rsidRPr="003834C6">
        <w:rPr>
          <w:rFonts w:asciiTheme="minorHAnsi" w:hAnsiTheme="minorHAnsi"/>
          <w:sz w:val="18"/>
          <w:szCs w:val="18"/>
        </w:rPr>
        <w:t>PCT Int.</w:t>
      </w:r>
      <w:r w:rsidR="00447213" w:rsidRPr="003834C6">
        <w:rPr>
          <w:rFonts w:asciiTheme="minorHAnsi" w:hAnsiTheme="minorHAnsi"/>
          <w:sz w:val="18"/>
          <w:szCs w:val="18"/>
        </w:rPr>
        <w:t xml:space="preserve"> Appl. WO 2011103494. </w:t>
      </w:r>
      <w:r w:rsidRPr="003834C6">
        <w:rPr>
          <w:rFonts w:asciiTheme="minorHAnsi" w:hAnsiTheme="minorHAnsi"/>
          <w:sz w:val="18"/>
          <w:szCs w:val="18"/>
        </w:rPr>
        <w:t>Filed February 18, 2011. Published August 25, 2011.</w:t>
      </w:r>
    </w:p>
    <w:p w14:paraId="26C18AFE" w14:textId="126E3853"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“Semiconductor Compositions for Dye-Sensitized Solar Cells” </w:t>
      </w:r>
      <w:r w:rsidR="00204B10" w:rsidRPr="003834C6">
        <w:rPr>
          <w:rFonts w:asciiTheme="minorHAnsi" w:hAnsiTheme="minorHAnsi"/>
          <w:sz w:val="18"/>
          <w:szCs w:val="18"/>
        </w:rPr>
        <w:t xml:space="preserve"> </w:t>
      </w:r>
      <w:r w:rsidRPr="003834C6">
        <w:rPr>
          <w:rFonts w:asciiTheme="minorHAnsi" w:hAnsiTheme="minorHAnsi"/>
          <w:sz w:val="18"/>
          <w:szCs w:val="18"/>
        </w:rPr>
        <w:t xml:space="preserve">Warner, John C.; </w:t>
      </w:r>
      <w:proofErr w:type="spellStart"/>
      <w:r w:rsidRPr="003834C6">
        <w:rPr>
          <w:rFonts w:asciiTheme="minorHAnsi" w:hAnsiTheme="minorHAnsi"/>
          <w:sz w:val="18"/>
          <w:szCs w:val="18"/>
        </w:rPr>
        <w:t>Vanbenschoten</w:t>
      </w:r>
      <w:proofErr w:type="spellEnd"/>
      <w:r w:rsidRPr="003834C6">
        <w:rPr>
          <w:rFonts w:asciiTheme="minorHAnsi" w:hAnsiTheme="minorHAnsi"/>
          <w:sz w:val="18"/>
          <w:szCs w:val="18"/>
        </w:rPr>
        <w:t>, Helen; Cannon, Amy</w:t>
      </w:r>
      <w:r w:rsidR="00204B10" w:rsidRPr="003834C6">
        <w:rPr>
          <w:rFonts w:asciiTheme="minorHAnsi" w:hAnsiTheme="minorHAnsi"/>
          <w:sz w:val="18"/>
          <w:szCs w:val="18"/>
        </w:rPr>
        <w:t xml:space="preserve"> </w:t>
      </w:r>
      <w:r w:rsidRPr="003834C6">
        <w:rPr>
          <w:rFonts w:asciiTheme="minorHAnsi" w:hAnsiTheme="minorHAnsi"/>
          <w:sz w:val="18"/>
          <w:szCs w:val="18"/>
        </w:rPr>
        <w:t>PCT Int</w:t>
      </w:r>
      <w:r w:rsidR="00447213" w:rsidRPr="003834C6">
        <w:rPr>
          <w:rFonts w:asciiTheme="minorHAnsi" w:hAnsiTheme="minorHAnsi"/>
          <w:sz w:val="18"/>
          <w:szCs w:val="18"/>
        </w:rPr>
        <w:t xml:space="preserve">. Appl. WO 2011103503. </w:t>
      </w:r>
      <w:r w:rsidRPr="003834C6">
        <w:rPr>
          <w:rFonts w:asciiTheme="minorHAnsi" w:hAnsiTheme="minorHAnsi"/>
          <w:sz w:val="18"/>
          <w:szCs w:val="18"/>
        </w:rPr>
        <w:t>Filed February 18, 2011. Published August 25, 2011.</w:t>
      </w:r>
    </w:p>
    <w:p w14:paraId="0D75524B" w14:textId="4B2D6FAC" w:rsidR="0049346A"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“Additives for Solar Cell Semiconductors”</w:t>
      </w:r>
      <w:r w:rsidR="00204B10" w:rsidRPr="003834C6">
        <w:rPr>
          <w:rFonts w:asciiTheme="minorHAnsi" w:hAnsiTheme="minorHAnsi"/>
          <w:sz w:val="18"/>
          <w:szCs w:val="18"/>
        </w:rPr>
        <w:t xml:space="preserve"> </w:t>
      </w:r>
      <w:r w:rsidRPr="003834C6">
        <w:rPr>
          <w:rFonts w:asciiTheme="minorHAnsi" w:hAnsiTheme="minorHAnsi"/>
          <w:sz w:val="18"/>
          <w:szCs w:val="18"/>
        </w:rPr>
        <w:t>Warner, John C.</w:t>
      </w:r>
      <w:r w:rsidR="00204B10" w:rsidRPr="003834C6">
        <w:rPr>
          <w:rFonts w:asciiTheme="minorHAnsi" w:hAnsiTheme="minorHAnsi"/>
          <w:sz w:val="18"/>
          <w:szCs w:val="18"/>
        </w:rPr>
        <w:t xml:space="preserve"> </w:t>
      </w:r>
      <w:r w:rsidRPr="003834C6">
        <w:rPr>
          <w:rFonts w:asciiTheme="minorHAnsi" w:hAnsiTheme="minorHAnsi"/>
          <w:sz w:val="18"/>
          <w:szCs w:val="18"/>
        </w:rPr>
        <w:t>PCT Int.</w:t>
      </w:r>
      <w:r w:rsidR="00447213" w:rsidRPr="003834C6">
        <w:rPr>
          <w:rFonts w:asciiTheme="minorHAnsi" w:hAnsiTheme="minorHAnsi"/>
          <w:sz w:val="18"/>
          <w:szCs w:val="18"/>
        </w:rPr>
        <w:t xml:space="preserve"> Appl. WO 2011103506. </w:t>
      </w:r>
      <w:r w:rsidRPr="003834C6">
        <w:rPr>
          <w:rFonts w:asciiTheme="minorHAnsi" w:hAnsiTheme="minorHAnsi"/>
          <w:sz w:val="18"/>
          <w:szCs w:val="18"/>
        </w:rPr>
        <w:t>Filed February 18, 2011. Published August 25, 2011.</w:t>
      </w:r>
    </w:p>
    <w:p w14:paraId="747B7306" w14:textId="77777777" w:rsidR="0085415F" w:rsidRDefault="0085415F" w:rsidP="0085415F">
      <w:pPr>
        <w:pStyle w:val="NoSpacing"/>
        <w:ind w:right="-720"/>
        <w:jc w:val="both"/>
        <w:rPr>
          <w:rFonts w:asciiTheme="minorHAnsi" w:hAnsiTheme="minorHAnsi"/>
          <w:sz w:val="18"/>
          <w:szCs w:val="18"/>
        </w:rPr>
      </w:pPr>
    </w:p>
    <w:p w14:paraId="3EF8A1FE" w14:textId="2B680950" w:rsidR="0085415F" w:rsidRPr="003F73A6" w:rsidRDefault="0085415F" w:rsidP="0085415F">
      <w:pPr>
        <w:pStyle w:val="NoSpacing"/>
        <w:ind w:right="-720"/>
        <w:jc w:val="both"/>
        <w:rPr>
          <w:rFonts w:asciiTheme="minorHAnsi" w:hAnsiTheme="minorHAnsi"/>
          <w:i/>
          <w:sz w:val="18"/>
          <w:szCs w:val="18"/>
        </w:rPr>
      </w:pPr>
      <w:r w:rsidRPr="003F73A6">
        <w:rPr>
          <w:rFonts w:asciiTheme="minorHAnsi" w:hAnsiTheme="minorHAnsi"/>
          <w:i/>
          <w:sz w:val="18"/>
          <w:szCs w:val="18"/>
        </w:rPr>
        <w:t>Polymer Photochemistry:</w:t>
      </w:r>
    </w:p>
    <w:p w14:paraId="636B6E01" w14:textId="77777777" w:rsidR="0085415F" w:rsidRPr="003834C6" w:rsidRDefault="0085415F" w:rsidP="0085415F">
      <w:pPr>
        <w:pStyle w:val="NoSpacing"/>
        <w:ind w:right="-720"/>
        <w:jc w:val="both"/>
        <w:rPr>
          <w:rFonts w:asciiTheme="minorHAnsi" w:hAnsiTheme="minorHAnsi"/>
          <w:sz w:val="18"/>
          <w:szCs w:val="18"/>
        </w:rPr>
      </w:pPr>
    </w:p>
    <w:p w14:paraId="399E568B" w14:textId="5C3B92CC"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“Photoinduced Copolymer Functionalized Substrates” </w:t>
      </w:r>
      <w:r w:rsidR="00204B10" w:rsidRPr="003834C6">
        <w:rPr>
          <w:rFonts w:asciiTheme="minorHAnsi" w:hAnsiTheme="minorHAnsi"/>
          <w:sz w:val="18"/>
          <w:szCs w:val="18"/>
        </w:rPr>
        <w:t xml:space="preserve"> </w:t>
      </w:r>
      <w:r w:rsidRPr="003834C6">
        <w:rPr>
          <w:rFonts w:asciiTheme="minorHAnsi" w:hAnsiTheme="minorHAnsi"/>
          <w:sz w:val="18"/>
          <w:szCs w:val="18"/>
        </w:rPr>
        <w:t xml:space="preserve">Warner, John C.; Cannon, Amy S.; Dye, Kevin </w:t>
      </w:r>
      <w:r w:rsidR="00204B10" w:rsidRPr="003834C6">
        <w:rPr>
          <w:rFonts w:asciiTheme="minorHAnsi" w:hAnsiTheme="minorHAnsi"/>
          <w:sz w:val="18"/>
          <w:szCs w:val="18"/>
        </w:rPr>
        <w:t xml:space="preserve"> </w:t>
      </w:r>
      <w:r w:rsidRPr="003834C6">
        <w:rPr>
          <w:rFonts w:asciiTheme="minorHAnsi" w:hAnsiTheme="minorHAnsi"/>
          <w:sz w:val="18"/>
          <w:szCs w:val="18"/>
        </w:rPr>
        <w:t>PCT Int.</w:t>
      </w:r>
      <w:r w:rsidR="00447213" w:rsidRPr="003834C6">
        <w:rPr>
          <w:rFonts w:asciiTheme="minorHAnsi" w:hAnsiTheme="minorHAnsi"/>
          <w:sz w:val="18"/>
          <w:szCs w:val="18"/>
        </w:rPr>
        <w:t xml:space="preserve"> Appl. WO 2007139810. </w:t>
      </w:r>
      <w:r w:rsidRPr="003834C6">
        <w:rPr>
          <w:rFonts w:asciiTheme="minorHAnsi" w:hAnsiTheme="minorHAnsi"/>
          <w:sz w:val="18"/>
          <w:szCs w:val="18"/>
        </w:rPr>
        <w:t>Filed May 23, 2007. Published December 6, 2007.</w:t>
      </w:r>
    </w:p>
    <w:p w14:paraId="06C01721" w14:textId="6803F2DF" w:rsidR="0049346A"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“Methods of solubilizing and recycling biodegradable polymers containing photoreactive moieties using irradiation”</w:t>
      </w:r>
      <w:r w:rsidR="00204B10" w:rsidRPr="003834C6">
        <w:rPr>
          <w:rFonts w:asciiTheme="minorHAnsi" w:hAnsiTheme="minorHAnsi"/>
          <w:sz w:val="18"/>
          <w:szCs w:val="18"/>
        </w:rPr>
        <w:t xml:space="preserve"> </w:t>
      </w:r>
      <w:r w:rsidRPr="003834C6">
        <w:rPr>
          <w:rFonts w:asciiTheme="minorHAnsi" w:hAnsiTheme="minorHAnsi"/>
          <w:sz w:val="18"/>
          <w:szCs w:val="18"/>
        </w:rPr>
        <w:t>Warner, John C.; Morelli, Alessandra; Ku, Man Ching</w:t>
      </w:r>
      <w:r w:rsidR="00204B10" w:rsidRPr="003834C6">
        <w:rPr>
          <w:rFonts w:asciiTheme="minorHAnsi" w:hAnsiTheme="minorHAnsi"/>
          <w:sz w:val="18"/>
          <w:szCs w:val="18"/>
        </w:rPr>
        <w:t xml:space="preserve"> </w:t>
      </w:r>
      <w:r w:rsidRPr="003834C6">
        <w:rPr>
          <w:rFonts w:asciiTheme="minorHAnsi" w:hAnsiTheme="minorHAnsi"/>
          <w:sz w:val="18"/>
          <w:szCs w:val="18"/>
        </w:rPr>
        <w:t>US Patent 6,946,284</w:t>
      </w:r>
      <w:r w:rsidR="00447213" w:rsidRPr="003834C6">
        <w:rPr>
          <w:rFonts w:asciiTheme="minorHAnsi" w:hAnsiTheme="minorHAnsi"/>
          <w:sz w:val="18"/>
          <w:szCs w:val="18"/>
        </w:rPr>
        <w:t xml:space="preserve">. </w:t>
      </w:r>
      <w:r w:rsidRPr="003834C6">
        <w:rPr>
          <w:rFonts w:asciiTheme="minorHAnsi" w:hAnsiTheme="minorHAnsi"/>
          <w:sz w:val="18"/>
          <w:szCs w:val="18"/>
        </w:rPr>
        <w:t xml:space="preserve">Filed November 15, 2002. Published September 20, 2005.  </w:t>
      </w:r>
    </w:p>
    <w:p w14:paraId="4DFB2DEE"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“Copolymers having pendant functional thymine groups”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J. Michael; Taylor, Lloyd D.; Warner, John C. US Patent 5,708,106. Filed May 3, 1996. Published January 13, 1998.</w:t>
      </w:r>
    </w:p>
    <w:p w14:paraId="1D1E4B45"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“Images by Exposure to Actinic Radiation; Solvent Removal of Non-Exposed Areas”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xml:space="preserve">, J. Michael; Taylor, Lloyd D.; Warner, John C. US Patent 5,616,451. Filed May 24, 1995. Published April 1, 1997. </w:t>
      </w:r>
    </w:p>
    <w:p w14:paraId="2C2D2F18"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Vinylbenzyl</w:t>
      </w:r>
      <w:proofErr w:type="spellEnd"/>
      <w:r w:rsidRPr="003834C6">
        <w:rPr>
          <w:rFonts w:asciiTheme="minorHAnsi" w:hAnsiTheme="minorHAnsi"/>
          <w:sz w:val="18"/>
          <w:szCs w:val="18"/>
        </w:rPr>
        <w:t xml:space="preserve"> Thymine Monomers and Polymers and Products Prepared from Same”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xml:space="preserve">, J. Michael; Taylor, Lloyd D.; Warner, John C. PCT Int. Appl. WO 1995031755. Filed May 10, 1995. Published November 23, 1995. CA 2185144. Filed May 10, 1995. Published November 23, 1995. EP 0759193. Filed May 10, 1995. Published February 26, 1997. DE 69504652. Filed May 10, 1995. Published October 15, 1998. </w:t>
      </w:r>
    </w:p>
    <w:p w14:paraId="5FFC9360"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Vinylbenzyl</w:t>
      </w:r>
      <w:proofErr w:type="spellEnd"/>
      <w:r w:rsidRPr="003834C6">
        <w:rPr>
          <w:rFonts w:asciiTheme="minorHAnsi" w:hAnsiTheme="minorHAnsi"/>
          <w:sz w:val="18"/>
          <w:szCs w:val="18"/>
        </w:rPr>
        <w:t xml:space="preserve"> Thymine Monomers and their use in photoresists”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J. Michael; Taylor, Lloyd D.; Warner, John C. US Patent 5,455,349. Filed May 13, 1994. Published October 3, 1995.</w:t>
      </w:r>
    </w:p>
    <w:p w14:paraId="3ABDC777" w14:textId="104AD58E" w:rsidR="003F73A6" w:rsidRDefault="003F73A6">
      <w:pPr>
        <w:rPr>
          <w:rFonts w:asciiTheme="minorHAnsi" w:hAnsiTheme="minorHAnsi"/>
          <w:sz w:val="18"/>
          <w:szCs w:val="18"/>
        </w:rPr>
      </w:pPr>
    </w:p>
    <w:p w14:paraId="2596541C" w14:textId="3180F182" w:rsidR="003F73A6" w:rsidRPr="003F73A6" w:rsidRDefault="003F73A6" w:rsidP="003F73A6">
      <w:pPr>
        <w:pStyle w:val="NoSpacing"/>
        <w:ind w:right="-720"/>
        <w:jc w:val="both"/>
        <w:rPr>
          <w:rFonts w:asciiTheme="minorHAnsi" w:hAnsiTheme="minorHAnsi"/>
          <w:i/>
          <w:sz w:val="18"/>
          <w:szCs w:val="18"/>
        </w:rPr>
      </w:pPr>
      <w:r w:rsidRPr="003F73A6">
        <w:rPr>
          <w:rFonts w:asciiTheme="minorHAnsi" w:hAnsiTheme="minorHAnsi"/>
          <w:i/>
          <w:sz w:val="18"/>
          <w:szCs w:val="18"/>
        </w:rPr>
        <w:t>Electronics:</w:t>
      </w:r>
    </w:p>
    <w:p w14:paraId="13258EAA" w14:textId="77777777" w:rsidR="003F73A6" w:rsidRPr="003834C6" w:rsidRDefault="003F73A6" w:rsidP="003F73A6">
      <w:pPr>
        <w:pStyle w:val="NoSpacing"/>
        <w:ind w:right="-720"/>
        <w:jc w:val="both"/>
        <w:rPr>
          <w:rFonts w:asciiTheme="minorHAnsi" w:hAnsiTheme="minorHAnsi"/>
          <w:sz w:val="18"/>
          <w:szCs w:val="18"/>
        </w:rPr>
      </w:pPr>
    </w:p>
    <w:p w14:paraId="22DED717" w14:textId="77777777" w:rsidR="003F73A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“Protective barriers for electronic devices” Warner, John C.; Viola, Michael S. US Patent 8,581,246. Filed September 2, 2011. Published November 12, 2013.</w:t>
      </w:r>
    </w:p>
    <w:p w14:paraId="59EE6432"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“Non-fluoride containing composition for removal of polymers and other organic material from a surface” Korzenski, Michael B.; Jiang, Ping; Warner, John C.; </w:t>
      </w:r>
      <w:proofErr w:type="spellStart"/>
      <w:r w:rsidRPr="003834C6">
        <w:rPr>
          <w:rFonts w:asciiTheme="minorHAnsi" w:hAnsiTheme="minorHAnsi"/>
          <w:sz w:val="18"/>
          <w:szCs w:val="18"/>
        </w:rPr>
        <w:t>Mendum</w:t>
      </w:r>
      <w:proofErr w:type="spellEnd"/>
      <w:r w:rsidRPr="003834C6">
        <w:rPr>
          <w:rFonts w:asciiTheme="minorHAnsi" w:hAnsiTheme="minorHAnsi"/>
          <w:sz w:val="18"/>
          <w:szCs w:val="18"/>
        </w:rPr>
        <w:t xml:space="preserve">, Ted; Lugus, Michelle; Whitfield, Justin; </w:t>
      </w:r>
      <w:proofErr w:type="spellStart"/>
      <w:r w:rsidRPr="003834C6">
        <w:rPr>
          <w:rFonts w:asciiTheme="minorHAnsi" w:hAnsiTheme="minorHAnsi"/>
          <w:sz w:val="18"/>
          <w:szCs w:val="18"/>
        </w:rPr>
        <w:t>Vanbenschoten</w:t>
      </w:r>
      <w:proofErr w:type="spellEnd"/>
      <w:r w:rsidRPr="003834C6">
        <w:rPr>
          <w:rFonts w:asciiTheme="minorHAnsi" w:hAnsiTheme="minorHAnsi"/>
          <w:sz w:val="18"/>
          <w:szCs w:val="18"/>
        </w:rPr>
        <w:t>, Helen; Payne, Makonnen  PCT Int. Appl. WO 2010091045. Filed Feb 3, 2010. Published August 12, 2010.</w:t>
      </w:r>
    </w:p>
    <w:p w14:paraId="2986C003"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“Metal Oxide Films” Warner, John C.; Morelli, Alessandra US Pat. Appl. US 20030054207. Filed July 17, 2002. Published March 20, 2003. PCT Int. Appl. WO 2003008079. Filed July 17, 2992. Published January 30, 2003.</w:t>
      </w:r>
    </w:p>
    <w:p w14:paraId="65C7EADF" w14:textId="77777777" w:rsidR="004E2841" w:rsidRPr="003F73A6" w:rsidRDefault="004E2841" w:rsidP="004E2841">
      <w:pPr>
        <w:pStyle w:val="NoSpacing"/>
        <w:ind w:right="-720"/>
        <w:jc w:val="both"/>
        <w:rPr>
          <w:rFonts w:asciiTheme="minorHAnsi" w:hAnsiTheme="minorHAnsi"/>
          <w:i/>
          <w:sz w:val="18"/>
          <w:szCs w:val="18"/>
        </w:rPr>
      </w:pPr>
    </w:p>
    <w:p w14:paraId="418A4C9F" w14:textId="26BA75C4" w:rsidR="004E2841" w:rsidRPr="003F73A6" w:rsidRDefault="004E2841" w:rsidP="004E2841">
      <w:pPr>
        <w:pStyle w:val="NoSpacing"/>
        <w:ind w:right="-720"/>
        <w:jc w:val="both"/>
        <w:rPr>
          <w:rFonts w:asciiTheme="minorHAnsi" w:hAnsiTheme="minorHAnsi"/>
          <w:i/>
          <w:sz w:val="18"/>
          <w:szCs w:val="18"/>
        </w:rPr>
      </w:pPr>
      <w:r w:rsidRPr="003F73A6">
        <w:rPr>
          <w:rFonts w:asciiTheme="minorHAnsi" w:hAnsiTheme="minorHAnsi"/>
          <w:i/>
          <w:sz w:val="18"/>
          <w:szCs w:val="18"/>
        </w:rPr>
        <w:t>Photo</w:t>
      </w:r>
      <w:r w:rsidR="003F73A6" w:rsidRPr="003F73A6">
        <w:rPr>
          <w:rFonts w:asciiTheme="minorHAnsi" w:hAnsiTheme="minorHAnsi"/>
          <w:i/>
          <w:sz w:val="18"/>
          <w:szCs w:val="18"/>
        </w:rPr>
        <w:t>-acid C</w:t>
      </w:r>
      <w:r w:rsidRPr="003F73A6">
        <w:rPr>
          <w:rFonts w:asciiTheme="minorHAnsi" w:hAnsiTheme="minorHAnsi"/>
          <w:i/>
          <w:sz w:val="18"/>
          <w:szCs w:val="18"/>
        </w:rPr>
        <w:t>atalysis:</w:t>
      </w:r>
    </w:p>
    <w:p w14:paraId="71AA40E8" w14:textId="77777777" w:rsidR="004E2841" w:rsidRPr="003834C6" w:rsidRDefault="004E2841" w:rsidP="004E2841">
      <w:pPr>
        <w:pStyle w:val="NoSpacing"/>
        <w:ind w:right="-720"/>
        <w:jc w:val="both"/>
        <w:rPr>
          <w:rFonts w:asciiTheme="minorHAnsi" w:hAnsiTheme="minorHAnsi"/>
          <w:sz w:val="18"/>
          <w:szCs w:val="18"/>
        </w:rPr>
      </w:pPr>
    </w:p>
    <w:p w14:paraId="5A86ABAB" w14:textId="0C3178FA"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"Support containing </w:t>
      </w:r>
      <w:proofErr w:type="spellStart"/>
      <w:r w:rsidRPr="003834C6">
        <w:rPr>
          <w:rFonts w:asciiTheme="minorHAnsi" w:hAnsiTheme="minorHAnsi"/>
          <w:sz w:val="18"/>
          <w:szCs w:val="18"/>
        </w:rPr>
        <w:t>lewis</w:t>
      </w:r>
      <w:proofErr w:type="spellEnd"/>
      <w:r w:rsidRPr="003834C6">
        <w:rPr>
          <w:rFonts w:asciiTheme="minorHAnsi" w:hAnsiTheme="minorHAnsi"/>
          <w:sz w:val="18"/>
          <w:szCs w:val="18"/>
        </w:rPr>
        <w:t xml:space="preserve"> acid, dye precursor, acidic material and thermal stabilizer." </w:t>
      </w:r>
      <w:r w:rsidR="00204B10" w:rsidRPr="003834C6">
        <w:rPr>
          <w:rFonts w:asciiTheme="minorHAnsi" w:hAnsiTheme="minorHAnsi"/>
          <w:sz w:val="18"/>
          <w:szCs w:val="18"/>
        </w:rPr>
        <w:t xml:space="preserve"> </w:t>
      </w:r>
      <w:r w:rsidRPr="003834C6">
        <w:rPr>
          <w:rFonts w:asciiTheme="minorHAnsi" w:hAnsiTheme="minorHAnsi"/>
          <w:sz w:val="18"/>
          <w:szCs w:val="18"/>
        </w:rPr>
        <w:t xml:space="preserve">Dombrowski, Edward J.; Guarrera, Donna J.; Jones, Robert L.; </w:t>
      </w:r>
      <w:proofErr w:type="spellStart"/>
      <w:r w:rsidRPr="003834C6">
        <w:rPr>
          <w:rFonts w:asciiTheme="minorHAnsi" w:hAnsiTheme="minorHAnsi"/>
          <w:sz w:val="18"/>
          <w:szCs w:val="18"/>
        </w:rPr>
        <w:t>Mischke</w:t>
      </w:r>
      <w:proofErr w:type="spellEnd"/>
      <w:r w:rsidRPr="003834C6">
        <w:rPr>
          <w:rFonts w:asciiTheme="minorHAnsi" w:hAnsiTheme="minorHAnsi"/>
          <w:sz w:val="18"/>
          <w:szCs w:val="18"/>
        </w:rPr>
        <w:t xml:space="preserve">, Mark R.; Warner, John C.; Yang, </w:t>
      </w:r>
      <w:proofErr w:type="spellStart"/>
      <w:r w:rsidRPr="003834C6">
        <w:rPr>
          <w:rFonts w:asciiTheme="minorHAnsi" w:hAnsiTheme="minorHAnsi"/>
          <w:sz w:val="18"/>
          <w:szCs w:val="18"/>
        </w:rPr>
        <w:t>Jiyue</w:t>
      </w:r>
      <w:proofErr w:type="spellEnd"/>
      <w:r w:rsidR="00204B10" w:rsidRPr="003834C6">
        <w:rPr>
          <w:rFonts w:asciiTheme="minorHAnsi" w:hAnsiTheme="minorHAnsi"/>
          <w:sz w:val="18"/>
          <w:szCs w:val="18"/>
        </w:rPr>
        <w:t xml:space="preserve"> </w:t>
      </w:r>
      <w:r w:rsidRPr="003834C6">
        <w:rPr>
          <w:rFonts w:asciiTheme="minorHAnsi" w:hAnsiTheme="minorHAnsi"/>
          <w:sz w:val="18"/>
          <w:szCs w:val="18"/>
        </w:rPr>
        <w:t>US Patent 5,750,464</w:t>
      </w:r>
      <w:r w:rsidR="00447213" w:rsidRPr="003834C6">
        <w:rPr>
          <w:rFonts w:asciiTheme="minorHAnsi" w:hAnsiTheme="minorHAnsi"/>
          <w:sz w:val="18"/>
          <w:szCs w:val="18"/>
        </w:rPr>
        <w:t xml:space="preserve">. </w:t>
      </w:r>
      <w:r w:rsidRPr="003834C6">
        <w:rPr>
          <w:rFonts w:asciiTheme="minorHAnsi" w:hAnsiTheme="minorHAnsi"/>
          <w:sz w:val="18"/>
          <w:szCs w:val="18"/>
        </w:rPr>
        <w:t>Filed April 22, 1997. Published May 12, 1998.</w:t>
      </w:r>
    </w:p>
    <w:p w14:paraId="16CB1382" w14:textId="7B5AA415" w:rsidR="0049346A" w:rsidRPr="003834C6" w:rsidRDefault="004E2841"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 </w:t>
      </w:r>
      <w:r w:rsidR="0049346A" w:rsidRPr="003834C6">
        <w:rPr>
          <w:rFonts w:asciiTheme="minorHAnsi" w:hAnsiTheme="minorHAnsi"/>
          <w:sz w:val="18"/>
          <w:szCs w:val="18"/>
        </w:rPr>
        <w:t>“Acid-Catalyzed Thermal Decomposition of Secondary Acid Generato</w:t>
      </w:r>
      <w:r w:rsidR="00204B10" w:rsidRPr="003834C6">
        <w:rPr>
          <w:rFonts w:asciiTheme="minorHAnsi" w:hAnsiTheme="minorHAnsi"/>
          <w:sz w:val="18"/>
          <w:szCs w:val="18"/>
        </w:rPr>
        <w:t xml:space="preserve">r and Formation of Second Acid; </w:t>
      </w:r>
      <w:r w:rsidR="0049346A" w:rsidRPr="003834C6">
        <w:rPr>
          <w:rFonts w:asciiTheme="minorHAnsi" w:hAnsiTheme="minorHAnsi"/>
          <w:sz w:val="18"/>
          <w:szCs w:val="18"/>
        </w:rPr>
        <w:t xml:space="preserve">Copper Compound and Reactive Material Used to Decompose </w:t>
      </w:r>
      <w:proofErr w:type="spellStart"/>
      <w:r w:rsidR="0049346A" w:rsidRPr="003834C6">
        <w:rPr>
          <w:rFonts w:asciiTheme="minorHAnsi" w:hAnsiTheme="minorHAnsi"/>
          <w:sz w:val="18"/>
          <w:szCs w:val="18"/>
        </w:rPr>
        <w:t>Superacid</w:t>
      </w:r>
      <w:proofErr w:type="spellEnd"/>
      <w:r w:rsidR="0049346A" w:rsidRPr="003834C6">
        <w:rPr>
          <w:rFonts w:asciiTheme="minorHAnsi" w:hAnsiTheme="minorHAnsi"/>
          <w:sz w:val="18"/>
          <w:szCs w:val="18"/>
        </w:rPr>
        <w:t xml:space="preserve"> Precursor” </w:t>
      </w:r>
      <w:r w:rsidR="00204B10" w:rsidRPr="003834C6">
        <w:rPr>
          <w:rFonts w:asciiTheme="minorHAnsi" w:hAnsiTheme="minorHAnsi"/>
          <w:sz w:val="18"/>
          <w:szCs w:val="18"/>
        </w:rPr>
        <w:t xml:space="preserve"> </w:t>
      </w:r>
      <w:r w:rsidR="0049346A" w:rsidRPr="003834C6">
        <w:rPr>
          <w:rFonts w:asciiTheme="minorHAnsi" w:hAnsiTheme="minorHAnsi"/>
          <w:sz w:val="18"/>
          <w:szCs w:val="18"/>
        </w:rPr>
        <w:t xml:space="preserve">Marshall, John L.; Baker, Rita Shon S.; </w:t>
      </w:r>
      <w:proofErr w:type="spellStart"/>
      <w:r w:rsidR="0049346A" w:rsidRPr="003834C6">
        <w:rPr>
          <w:rFonts w:asciiTheme="minorHAnsi" w:hAnsiTheme="minorHAnsi"/>
          <w:sz w:val="18"/>
          <w:szCs w:val="18"/>
        </w:rPr>
        <w:t>Takiff</w:t>
      </w:r>
      <w:proofErr w:type="spellEnd"/>
      <w:r w:rsidR="0049346A" w:rsidRPr="003834C6">
        <w:rPr>
          <w:rFonts w:asciiTheme="minorHAnsi" w:hAnsiTheme="minorHAnsi"/>
          <w:sz w:val="18"/>
          <w:szCs w:val="18"/>
        </w:rPr>
        <w:t>, Larry C.; Telfer, Stephen J.; Warner, John C.</w:t>
      </w:r>
      <w:r w:rsidR="00204B10" w:rsidRPr="003834C6">
        <w:rPr>
          <w:rFonts w:asciiTheme="minorHAnsi" w:hAnsiTheme="minorHAnsi"/>
          <w:sz w:val="18"/>
          <w:szCs w:val="18"/>
        </w:rPr>
        <w:t xml:space="preserve"> </w:t>
      </w:r>
      <w:r w:rsidR="0049346A" w:rsidRPr="003834C6">
        <w:rPr>
          <w:rFonts w:asciiTheme="minorHAnsi" w:hAnsiTheme="minorHAnsi"/>
          <w:sz w:val="18"/>
          <w:szCs w:val="18"/>
        </w:rPr>
        <w:t>US Patent 5,741,630</w:t>
      </w:r>
      <w:r w:rsidR="00447213" w:rsidRPr="003834C6">
        <w:rPr>
          <w:rFonts w:asciiTheme="minorHAnsi" w:hAnsiTheme="minorHAnsi"/>
          <w:sz w:val="18"/>
          <w:szCs w:val="18"/>
        </w:rPr>
        <w:t xml:space="preserve">. </w:t>
      </w:r>
      <w:r w:rsidR="0049346A" w:rsidRPr="003834C6">
        <w:rPr>
          <w:rFonts w:asciiTheme="minorHAnsi" w:hAnsiTheme="minorHAnsi"/>
          <w:sz w:val="18"/>
          <w:szCs w:val="18"/>
        </w:rPr>
        <w:t>Filed April 25, 1994. Published April 21, 1998.</w:t>
      </w:r>
    </w:p>
    <w:p w14:paraId="13FCD9E9"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“Process for Fixing an Image, and Medium for Use Therein” </w:t>
      </w:r>
      <w:proofErr w:type="spellStart"/>
      <w:r w:rsidRPr="003834C6">
        <w:rPr>
          <w:rFonts w:asciiTheme="minorHAnsi" w:hAnsiTheme="minorHAnsi"/>
          <w:sz w:val="18"/>
          <w:szCs w:val="18"/>
        </w:rPr>
        <w:t>Ehret</w:t>
      </w:r>
      <w:proofErr w:type="spellEnd"/>
      <w:r w:rsidRPr="003834C6">
        <w:rPr>
          <w:rFonts w:asciiTheme="minorHAnsi" w:hAnsiTheme="minorHAnsi"/>
          <w:sz w:val="18"/>
          <w:szCs w:val="18"/>
        </w:rPr>
        <w:t xml:space="preserve">, Anne; Marshall, John L.; Baker, Rita Shon S.; </w:t>
      </w:r>
      <w:proofErr w:type="spellStart"/>
      <w:r w:rsidRPr="003834C6">
        <w:rPr>
          <w:rFonts w:asciiTheme="minorHAnsi" w:hAnsiTheme="minorHAnsi"/>
          <w:sz w:val="18"/>
          <w:szCs w:val="18"/>
        </w:rPr>
        <w:t>Takiff</w:t>
      </w:r>
      <w:proofErr w:type="spellEnd"/>
      <w:r w:rsidRPr="003834C6">
        <w:rPr>
          <w:rFonts w:asciiTheme="minorHAnsi" w:hAnsiTheme="minorHAnsi"/>
          <w:sz w:val="18"/>
          <w:szCs w:val="18"/>
        </w:rPr>
        <w:t>, Larry C.; Telfer, Stephen J.; Warner, John C. US Patent 5,582,956. Filed April 28, 1994. Published December 10, 1996.</w:t>
      </w:r>
    </w:p>
    <w:p w14:paraId="4152FA9F"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“Process for Fixing an Image” </w:t>
      </w:r>
      <w:proofErr w:type="spellStart"/>
      <w:r w:rsidRPr="003834C6">
        <w:rPr>
          <w:rFonts w:asciiTheme="minorHAnsi" w:hAnsiTheme="minorHAnsi"/>
          <w:sz w:val="18"/>
          <w:szCs w:val="18"/>
        </w:rPr>
        <w:t>Ehret</w:t>
      </w:r>
      <w:proofErr w:type="spellEnd"/>
      <w:r w:rsidRPr="003834C6">
        <w:rPr>
          <w:rFonts w:asciiTheme="minorHAnsi" w:hAnsiTheme="minorHAnsi"/>
          <w:sz w:val="18"/>
          <w:szCs w:val="18"/>
        </w:rPr>
        <w:t xml:space="preserve">, Anne; Marshall, John L.; Baker, Rita Shon S.; </w:t>
      </w:r>
      <w:proofErr w:type="spellStart"/>
      <w:r w:rsidRPr="003834C6">
        <w:rPr>
          <w:rFonts w:asciiTheme="minorHAnsi" w:hAnsiTheme="minorHAnsi"/>
          <w:sz w:val="18"/>
          <w:szCs w:val="18"/>
        </w:rPr>
        <w:t>Takiff</w:t>
      </w:r>
      <w:proofErr w:type="spellEnd"/>
      <w:r w:rsidRPr="003834C6">
        <w:rPr>
          <w:rFonts w:asciiTheme="minorHAnsi" w:hAnsiTheme="minorHAnsi"/>
          <w:sz w:val="18"/>
          <w:szCs w:val="18"/>
        </w:rPr>
        <w:t>, Larry C.; Telfer, Stephen J.; Warner, John C. PCT Int. Appl. WO 95029067. Filed April 25, 1995. Published November 2, 1995. CA 2186514. Filed April 25, 1995. Published November 2, 1995. DE 69506396. Filed April 25, 1995. Published January 14, 1999.  EP 0757628. Filed April 25, 1995. Published February 12, 1997.</w:t>
      </w:r>
    </w:p>
    <w:p w14:paraId="7D87ECDE" w14:textId="77777777" w:rsidR="004E2841" w:rsidRDefault="004E2841" w:rsidP="004E2841">
      <w:pPr>
        <w:pStyle w:val="NoSpacing"/>
        <w:ind w:right="-720"/>
        <w:jc w:val="both"/>
        <w:rPr>
          <w:rFonts w:asciiTheme="minorHAnsi" w:hAnsiTheme="minorHAnsi"/>
          <w:sz w:val="18"/>
          <w:szCs w:val="18"/>
        </w:rPr>
      </w:pPr>
    </w:p>
    <w:p w14:paraId="6296FBFB" w14:textId="1ECA4726" w:rsidR="004E2841" w:rsidRPr="003F73A6" w:rsidRDefault="004E2841" w:rsidP="004E2841">
      <w:pPr>
        <w:pStyle w:val="NoSpacing"/>
        <w:ind w:right="-720"/>
        <w:jc w:val="both"/>
        <w:rPr>
          <w:rFonts w:asciiTheme="minorHAnsi" w:hAnsiTheme="minorHAnsi"/>
          <w:i/>
          <w:sz w:val="18"/>
          <w:szCs w:val="18"/>
        </w:rPr>
      </w:pPr>
      <w:r w:rsidRPr="003F73A6">
        <w:rPr>
          <w:rFonts w:asciiTheme="minorHAnsi" w:hAnsiTheme="minorHAnsi"/>
          <w:i/>
          <w:sz w:val="18"/>
          <w:szCs w:val="18"/>
        </w:rPr>
        <w:t>Photographic Sciences:</w:t>
      </w:r>
    </w:p>
    <w:p w14:paraId="554DA546" w14:textId="77777777" w:rsidR="004E2841" w:rsidRDefault="004E2841" w:rsidP="004E2841">
      <w:pPr>
        <w:pStyle w:val="NoSpacing"/>
        <w:ind w:right="-720"/>
        <w:jc w:val="both"/>
        <w:rPr>
          <w:rFonts w:asciiTheme="minorHAnsi" w:hAnsiTheme="minorHAnsi"/>
          <w:sz w:val="18"/>
          <w:szCs w:val="18"/>
        </w:rPr>
      </w:pPr>
    </w:p>
    <w:p w14:paraId="20BD04AD" w14:textId="381DE518"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“Photograph Development”</w:t>
      </w:r>
      <w:r w:rsidR="00204B10" w:rsidRPr="003834C6">
        <w:rPr>
          <w:rFonts w:asciiTheme="minorHAnsi" w:hAnsiTheme="minorHAnsi"/>
          <w:sz w:val="18"/>
          <w:szCs w:val="18"/>
        </w:rPr>
        <w:t xml:space="preserve"> </w:t>
      </w:r>
      <w:r w:rsidRPr="003834C6">
        <w:rPr>
          <w:rFonts w:asciiTheme="minorHAnsi" w:hAnsiTheme="minorHAnsi"/>
          <w:sz w:val="18"/>
          <w:szCs w:val="18"/>
        </w:rPr>
        <w:t xml:space="preserve">Guarrera, Donna J.; </w:t>
      </w:r>
      <w:proofErr w:type="spellStart"/>
      <w:r w:rsidRPr="003834C6">
        <w:rPr>
          <w:rFonts w:asciiTheme="minorHAnsi" w:hAnsiTheme="minorHAnsi"/>
          <w:sz w:val="18"/>
          <w:szCs w:val="18"/>
        </w:rPr>
        <w:t>Mattucci</w:t>
      </w:r>
      <w:proofErr w:type="spellEnd"/>
      <w:r w:rsidRPr="003834C6">
        <w:rPr>
          <w:rFonts w:asciiTheme="minorHAnsi" w:hAnsiTheme="minorHAnsi"/>
          <w:sz w:val="18"/>
          <w:szCs w:val="18"/>
        </w:rPr>
        <w:t xml:space="preserve">, Neil C.; Mehta, </w:t>
      </w:r>
      <w:proofErr w:type="spellStart"/>
      <w:r w:rsidRPr="003834C6">
        <w:rPr>
          <w:rFonts w:asciiTheme="minorHAnsi" w:hAnsiTheme="minorHAnsi"/>
          <w:sz w:val="18"/>
          <w:szCs w:val="18"/>
        </w:rPr>
        <w:t>Avinash</w:t>
      </w:r>
      <w:proofErr w:type="spellEnd"/>
      <w:r w:rsidRPr="003834C6">
        <w:rPr>
          <w:rFonts w:asciiTheme="minorHAnsi" w:hAnsiTheme="minorHAnsi"/>
          <w:sz w:val="18"/>
          <w:szCs w:val="18"/>
        </w:rPr>
        <w:t xml:space="preserve"> C.; Taylor, Lloyd D.; Warner, John C.</w:t>
      </w:r>
      <w:r w:rsidR="00204B10" w:rsidRPr="003834C6">
        <w:rPr>
          <w:rFonts w:asciiTheme="minorHAnsi" w:hAnsiTheme="minorHAnsi"/>
          <w:sz w:val="18"/>
          <w:szCs w:val="18"/>
        </w:rPr>
        <w:t xml:space="preserve"> </w:t>
      </w:r>
      <w:r w:rsidR="00447213" w:rsidRPr="003834C6">
        <w:rPr>
          <w:rFonts w:asciiTheme="minorHAnsi" w:hAnsiTheme="minorHAnsi"/>
          <w:sz w:val="18"/>
          <w:szCs w:val="18"/>
        </w:rPr>
        <w:t xml:space="preserve">US Patent 5,705,312. </w:t>
      </w:r>
      <w:r w:rsidRPr="003834C6">
        <w:rPr>
          <w:rFonts w:asciiTheme="minorHAnsi" w:hAnsiTheme="minorHAnsi"/>
          <w:sz w:val="18"/>
          <w:szCs w:val="18"/>
        </w:rPr>
        <w:t>Filed Nov. 25, 1996. Published January 6, 1998.</w:t>
      </w:r>
    </w:p>
    <w:p w14:paraId="7A94E235" w14:textId="5302661D" w:rsidR="0049346A" w:rsidRPr="003834C6" w:rsidRDefault="0049346A"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“Photograph System”</w:t>
      </w:r>
      <w:r w:rsidR="00204B10" w:rsidRPr="003834C6">
        <w:rPr>
          <w:rFonts w:asciiTheme="minorHAnsi" w:hAnsiTheme="minorHAnsi"/>
          <w:sz w:val="18"/>
          <w:szCs w:val="18"/>
        </w:rPr>
        <w:t xml:space="preserve"> </w:t>
      </w:r>
      <w:r w:rsidRPr="003834C6">
        <w:rPr>
          <w:rFonts w:asciiTheme="minorHAnsi" w:hAnsiTheme="minorHAnsi"/>
          <w:sz w:val="18"/>
          <w:szCs w:val="18"/>
        </w:rPr>
        <w:t xml:space="preserve">Guarrera, Donna J.; </w:t>
      </w:r>
      <w:proofErr w:type="spellStart"/>
      <w:r w:rsidRPr="003834C6">
        <w:rPr>
          <w:rFonts w:asciiTheme="minorHAnsi" w:hAnsiTheme="minorHAnsi"/>
          <w:sz w:val="18"/>
          <w:szCs w:val="18"/>
        </w:rPr>
        <w:t>Mattucci</w:t>
      </w:r>
      <w:proofErr w:type="spellEnd"/>
      <w:r w:rsidRPr="003834C6">
        <w:rPr>
          <w:rFonts w:asciiTheme="minorHAnsi" w:hAnsiTheme="minorHAnsi"/>
          <w:sz w:val="18"/>
          <w:szCs w:val="18"/>
        </w:rPr>
        <w:t xml:space="preserve">, Neil C.; Mehta, </w:t>
      </w:r>
      <w:proofErr w:type="spellStart"/>
      <w:r w:rsidRPr="003834C6">
        <w:rPr>
          <w:rFonts w:asciiTheme="minorHAnsi" w:hAnsiTheme="minorHAnsi"/>
          <w:sz w:val="18"/>
          <w:szCs w:val="18"/>
        </w:rPr>
        <w:t>Avinash</w:t>
      </w:r>
      <w:proofErr w:type="spellEnd"/>
      <w:r w:rsidRPr="003834C6">
        <w:rPr>
          <w:rFonts w:asciiTheme="minorHAnsi" w:hAnsiTheme="minorHAnsi"/>
          <w:sz w:val="18"/>
          <w:szCs w:val="18"/>
        </w:rPr>
        <w:t xml:space="preserve"> C.; Taylor, Lloyd D.; Warner, John C.</w:t>
      </w:r>
      <w:r w:rsidR="00204B10" w:rsidRPr="003834C6">
        <w:rPr>
          <w:rFonts w:asciiTheme="minorHAnsi" w:hAnsiTheme="minorHAnsi"/>
          <w:sz w:val="18"/>
          <w:szCs w:val="18"/>
        </w:rPr>
        <w:t xml:space="preserve"> </w:t>
      </w:r>
      <w:r w:rsidRPr="003834C6">
        <w:rPr>
          <w:rFonts w:asciiTheme="minorHAnsi" w:hAnsiTheme="minorHAnsi"/>
          <w:sz w:val="18"/>
          <w:szCs w:val="18"/>
        </w:rPr>
        <w:t>PCT Int.</w:t>
      </w:r>
      <w:r w:rsidR="00447213" w:rsidRPr="003834C6">
        <w:rPr>
          <w:rFonts w:asciiTheme="minorHAnsi" w:hAnsiTheme="minorHAnsi"/>
          <w:sz w:val="18"/>
          <w:szCs w:val="18"/>
        </w:rPr>
        <w:t xml:space="preserve"> Appl. WO 1997029405. </w:t>
      </w:r>
      <w:r w:rsidRPr="003834C6">
        <w:rPr>
          <w:rFonts w:asciiTheme="minorHAnsi" w:hAnsiTheme="minorHAnsi"/>
          <w:sz w:val="18"/>
          <w:szCs w:val="18"/>
        </w:rPr>
        <w:t>Filed January 21, 1997. August 14, 1997.</w:t>
      </w:r>
      <w:r w:rsidR="00204B10" w:rsidRPr="003834C6">
        <w:rPr>
          <w:rFonts w:asciiTheme="minorHAnsi" w:hAnsiTheme="minorHAnsi"/>
          <w:sz w:val="18"/>
          <w:szCs w:val="18"/>
        </w:rPr>
        <w:t xml:space="preserve"> </w:t>
      </w:r>
      <w:r w:rsidRPr="003834C6">
        <w:rPr>
          <w:rFonts w:asciiTheme="minorHAnsi" w:hAnsiTheme="minorHAnsi"/>
          <w:sz w:val="18"/>
          <w:szCs w:val="18"/>
        </w:rPr>
        <w:t>DE 69701493. Filed January 21, 1997. Published April 27, 2000.</w:t>
      </w:r>
      <w:r w:rsidR="00204B10" w:rsidRPr="003834C6">
        <w:rPr>
          <w:rFonts w:asciiTheme="minorHAnsi" w:hAnsiTheme="minorHAnsi"/>
          <w:sz w:val="18"/>
          <w:szCs w:val="18"/>
        </w:rPr>
        <w:t xml:space="preserve"> </w:t>
      </w:r>
      <w:r w:rsidRPr="003834C6">
        <w:rPr>
          <w:rFonts w:asciiTheme="minorHAnsi" w:hAnsiTheme="minorHAnsi"/>
          <w:sz w:val="18"/>
          <w:szCs w:val="18"/>
        </w:rPr>
        <w:t>EP 0820607. Filed January 21, 1997. Published January 28, 1998.</w:t>
      </w:r>
    </w:p>
    <w:p w14:paraId="0D2D1642"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"Copolymeric Mordants and Photographic Products and Processes Containing Them"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J. Michael; Taylor, Lloyd D.; Warner, John C. US Patent 5,395,731. Filed May 13, 1994. Published March 7, 1995.</w:t>
      </w:r>
    </w:p>
    <w:p w14:paraId="15BB9C0D"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"Process and Composition for Use in Photographic Materials Containing </w:t>
      </w:r>
      <w:proofErr w:type="spellStart"/>
      <w:r w:rsidRPr="003834C6">
        <w:rPr>
          <w:rFonts w:asciiTheme="minorHAnsi" w:hAnsiTheme="minorHAnsi"/>
          <w:sz w:val="18"/>
          <w:szCs w:val="18"/>
        </w:rPr>
        <w:t>Hydroquinones</w:t>
      </w:r>
      <w:proofErr w:type="spellEnd"/>
      <w:r w:rsidRPr="003834C6">
        <w:rPr>
          <w:rFonts w:asciiTheme="minorHAnsi" w:hAnsiTheme="minorHAnsi"/>
          <w:sz w:val="18"/>
          <w:szCs w:val="18"/>
        </w:rPr>
        <w:t>."  Taylor, Lloyd D.; Warner, John C. US Patent 5,338,644. Filed December 23, 1992. Published August 16, 1994.</w:t>
      </w:r>
    </w:p>
    <w:p w14:paraId="595E496E" w14:textId="77777777" w:rsidR="004E2841"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“Process and Composition for Use in Photographic Materials Containing </w:t>
      </w:r>
      <w:proofErr w:type="spellStart"/>
      <w:r w:rsidRPr="003834C6">
        <w:rPr>
          <w:rFonts w:asciiTheme="minorHAnsi" w:hAnsiTheme="minorHAnsi"/>
          <w:sz w:val="18"/>
          <w:szCs w:val="18"/>
        </w:rPr>
        <w:t>Hydroquinones</w:t>
      </w:r>
      <w:proofErr w:type="spellEnd"/>
      <w:r w:rsidRPr="003834C6">
        <w:rPr>
          <w:rFonts w:asciiTheme="minorHAnsi" w:hAnsiTheme="minorHAnsi"/>
          <w:sz w:val="18"/>
          <w:szCs w:val="18"/>
        </w:rPr>
        <w:t>."  Taylor, Lloyd D.; Warner, John C. US Patent 5,177,262. Filed July 19, 1991, Published January 5, 1993.  EP 0523470. Filed July 3, 1992, Published February 3, 1993. CA 2070450. Filed June 4, 1992, Published January 20, 1993. DE 69218312. Filed July 3, 1992, Published April 24, 1997. JP 06230540. Filed July 16, 1992.</w:t>
      </w:r>
    </w:p>
    <w:p w14:paraId="6640737E" w14:textId="77777777" w:rsidR="004E2841" w:rsidRDefault="004E2841" w:rsidP="004E2841">
      <w:pPr>
        <w:pStyle w:val="NoSpacing"/>
        <w:ind w:right="-720"/>
        <w:jc w:val="both"/>
        <w:rPr>
          <w:rFonts w:asciiTheme="minorHAnsi" w:hAnsiTheme="minorHAnsi"/>
          <w:sz w:val="18"/>
          <w:szCs w:val="18"/>
        </w:rPr>
      </w:pPr>
    </w:p>
    <w:p w14:paraId="519B9D49" w14:textId="65C8784F" w:rsidR="004E2841" w:rsidRPr="003F73A6" w:rsidRDefault="003F73A6" w:rsidP="004E2841">
      <w:pPr>
        <w:pStyle w:val="NoSpacing"/>
        <w:ind w:right="-720"/>
        <w:jc w:val="both"/>
        <w:rPr>
          <w:rFonts w:asciiTheme="minorHAnsi" w:hAnsiTheme="minorHAnsi"/>
          <w:i/>
          <w:sz w:val="18"/>
          <w:szCs w:val="18"/>
        </w:rPr>
      </w:pPr>
      <w:r w:rsidRPr="003F73A6">
        <w:rPr>
          <w:rFonts w:asciiTheme="minorHAnsi" w:hAnsiTheme="minorHAnsi"/>
          <w:i/>
          <w:sz w:val="18"/>
          <w:szCs w:val="18"/>
        </w:rPr>
        <w:t>Lithographic Processes</w:t>
      </w:r>
      <w:r w:rsidR="004E2841" w:rsidRPr="003F73A6">
        <w:rPr>
          <w:rFonts w:asciiTheme="minorHAnsi" w:hAnsiTheme="minorHAnsi"/>
          <w:i/>
          <w:sz w:val="18"/>
          <w:szCs w:val="18"/>
        </w:rPr>
        <w:t>:</w:t>
      </w:r>
    </w:p>
    <w:p w14:paraId="59EDE4AA" w14:textId="77777777" w:rsidR="004E2841" w:rsidRPr="003834C6" w:rsidRDefault="004E2841" w:rsidP="004E2841">
      <w:pPr>
        <w:pStyle w:val="NoSpacing"/>
        <w:ind w:right="-720"/>
        <w:jc w:val="both"/>
        <w:rPr>
          <w:rFonts w:asciiTheme="minorHAnsi" w:hAnsiTheme="minorHAnsi"/>
          <w:sz w:val="18"/>
          <w:szCs w:val="18"/>
        </w:rPr>
      </w:pPr>
    </w:p>
    <w:p w14:paraId="28B06E87" w14:textId="77777777" w:rsidR="003F73A6" w:rsidRPr="003834C6"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“Flexible Microreactors” Warner, John C.  US Pat. Appl. US 20140369901. Filed June 18, 2013. Published December 18, 2014.</w:t>
      </w:r>
    </w:p>
    <w:p w14:paraId="1E8E9091" w14:textId="138D003F" w:rsidR="004E2841" w:rsidRDefault="003F73A6" w:rsidP="003F73A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 </w:t>
      </w:r>
      <w:r w:rsidR="004E2841" w:rsidRPr="003834C6">
        <w:rPr>
          <w:rFonts w:asciiTheme="minorHAnsi" w:hAnsiTheme="minorHAnsi"/>
          <w:sz w:val="18"/>
          <w:szCs w:val="18"/>
        </w:rPr>
        <w:t xml:space="preserve">“Low-Volatility, Substituted 2-Phenyl-4,6-bis[Halomethyl]-1,3,5-triazine for Lithographic Printing Plates.” Fitzgerald, Maurice J.; Kearney, Frederick R.; Liang, </w:t>
      </w:r>
      <w:proofErr w:type="spellStart"/>
      <w:r w:rsidR="004E2841" w:rsidRPr="003834C6">
        <w:rPr>
          <w:rFonts w:asciiTheme="minorHAnsi" w:hAnsiTheme="minorHAnsi"/>
          <w:sz w:val="18"/>
          <w:szCs w:val="18"/>
        </w:rPr>
        <w:t>Rong</w:t>
      </w:r>
      <w:proofErr w:type="spellEnd"/>
      <w:r w:rsidR="004E2841" w:rsidRPr="003834C6">
        <w:rPr>
          <w:rFonts w:asciiTheme="minorHAnsi" w:hAnsiTheme="minorHAnsi"/>
          <w:sz w:val="18"/>
          <w:szCs w:val="18"/>
        </w:rPr>
        <w:t xml:space="preserve">-Chang; </w:t>
      </w:r>
      <w:proofErr w:type="spellStart"/>
      <w:r w:rsidR="004E2841" w:rsidRPr="003834C6">
        <w:rPr>
          <w:rFonts w:asciiTheme="minorHAnsi" w:hAnsiTheme="minorHAnsi"/>
          <w:sz w:val="18"/>
          <w:szCs w:val="18"/>
        </w:rPr>
        <w:t>Schwarzel</w:t>
      </w:r>
      <w:proofErr w:type="spellEnd"/>
      <w:r w:rsidR="004E2841" w:rsidRPr="003834C6">
        <w:rPr>
          <w:rFonts w:asciiTheme="minorHAnsi" w:hAnsiTheme="minorHAnsi"/>
          <w:sz w:val="18"/>
          <w:szCs w:val="18"/>
        </w:rPr>
        <w:t xml:space="preserve">, William C.; Guarrera, Donna, J.; Hardin, John M.; Warner, John C. PCT Int. </w:t>
      </w:r>
      <w:r w:rsidR="004E2841" w:rsidRPr="003834C6">
        <w:rPr>
          <w:rFonts w:asciiTheme="minorHAnsi" w:hAnsiTheme="minorHAnsi"/>
          <w:sz w:val="18"/>
          <w:szCs w:val="18"/>
        </w:rPr>
        <w:lastRenderedPageBreak/>
        <w:t>Appl. WO 1996034315. Filed April 19, 1996. Published October 31, 1996. CA 2189459. Filed April 19, 1996. Published October 31, 1996. DE 69609136. Filed April 19, 1996. Published August 10, 2000. EP 0767932. Filed April 19, 1996. Published April 16, 1997.</w:t>
      </w:r>
    </w:p>
    <w:p w14:paraId="722CD105" w14:textId="5E4CCFFC" w:rsidR="0049346A" w:rsidRPr="003834C6" w:rsidRDefault="004E2841" w:rsidP="004E2841">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 </w:t>
      </w:r>
      <w:r w:rsidR="0049346A" w:rsidRPr="003834C6">
        <w:rPr>
          <w:rFonts w:asciiTheme="minorHAnsi" w:hAnsiTheme="minorHAnsi"/>
          <w:sz w:val="18"/>
          <w:szCs w:val="18"/>
        </w:rPr>
        <w:t>“Low-Volatility, Substituted 2-Phenyl-4,6-bis[Halomethyl]-1,3,5-triazine for Lithographic Printing Plate Preparation”</w:t>
      </w:r>
      <w:r w:rsidR="00204B10" w:rsidRPr="003834C6">
        <w:rPr>
          <w:rFonts w:asciiTheme="minorHAnsi" w:hAnsiTheme="minorHAnsi"/>
          <w:sz w:val="18"/>
          <w:szCs w:val="18"/>
        </w:rPr>
        <w:t xml:space="preserve"> </w:t>
      </w:r>
      <w:r w:rsidR="0049346A" w:rsidRPr="003834C6">
        <w:rPr>
          <w:rFonts w:asciiTheme="minorHAnsi" w:hAnsiTheme="minorHAnsi"/>
          <w:sz w:val="18"/>
          <w:szCs w:val="18"/>
        </w:rPr>
        <w:t xml:space="preserve">Fitzgerald, Maurice J.; Kearney, Frederick R.; Liang, </w:t>
      </w:r>
      <w:proofErr w:type="spellStart"/>
      <w:r w:rsidR="0049346A" w:rsidRPr="003834C6">
        <w:rPr>
          <w:rFonts w:asciiTheme="minorHAnsi" w:hAnsiTheme="minorHAnsi"/>
          <w:sz w:val="18"/>
          <w:szCs w:val="18"/>
        </w:rPr>
        <w:t>Rong</w:t>
      </w:r>
      <w:proofErr w:type="spellEnd"/>
      <w:r w:rsidR="0049346A" w:rsidRPr="003834C6">
        <w:rPr>
          <w:rFonts w:asciiTheme="minorHAnsi" w:hAnsiTheme="minorHAnsi"/>
          <w:sz w:val="18"/>
          <w:szCs w:val="18"/>
        </w:rPr>
        <w:t xml:space="preserve">-Chang; </w:t>
      </w:r>
      <w:proofErr w:type="spellStart"/>
      <w:r w:rsidR="0049346A" w:rsidRPr="003834C6">
        <w:rPr>
          <w:rFonts w:asciiTheme="minorHAnsi" w:hAnsiTheme="minorHAnsi"/>
          <w:sz w:val="18"/>
          <w:szCs w:val="18"/>
        </w:rPr>
        <w:t>Schwarze</w:t>
      </w:r>
      <w:r w:rsidR="00447213" w:rsidRPr="003834C6">
        <w:rPr>
          <w:rFonts w:asciiTheme="minorHAnsi" w:hAnsiTheme="minorHAnsi"/>
          <w:sz w:val="18"/>
          <w:szCs w:val="18"/>
        </w:rPr>
        <w:t>l</w:t>
      </w:r>
      <w:proofErr w:type="spellEnd"/>
      <w:r w:rsidR="00447213" w:rsidRPr="003834C6">
        <w:rPr>
          <w:rFonts w:asciiTheme="minorHAnsi" w:hAnsiTheme="minorHAnsi"/>
          <w:sz w:val="18"/>
          <w:szCs w:val="18"/>
        </w:rPr>
        <w:t xml:space="preserve">, William C.; Guarrera, Donna, </w:t>
      </w:r>
      <w:r w:rsidR="0049346A" w:rsidRPr="003834C6">
        <w:rPr>
          <w:rFonts w:asciiTheme="minorHAnsi" w:hAnsiTheme="minorHAnsi"/>
          <w:sz w:val="18"/>
          <w:szCs w:val="18"/>
        </w:rPr>
        <w:t>J.; Hardin, John M.; Warner, John C.</w:t>
      </w:r>
      <w:r w:rsidR="00204B10" w:rsidRPr="003834C6">
        <w:rPr>
          <w:rFonts w:asciiTheme="minorHAnsi" w:hAnsiTheme="minorHAnsi"/>
          <w:sz w:val="18"/>
          <w:szCs w:val="18"/>
        </w:rPr>
        <w:t xml:space="preserve"> </w:t>
      </w:r>
      <w:r w:rsidR="0049346A" w:rsidRPr="003834C6">
        <w:rPr>
          <w:rFonts w:asciiTheme="minorHAnsi" w:hAnsiTheme="minorHAnsi"/>
          <w:sz w:val="18"/>
          <w:szCs w:val="18"/>
        </w:rPr>
        <w:t>US Patent 5,561,029</w:t>
      </w:r>
      <w:r w:rsidR="00447213" w:rsidRPr="003834C6">
        <w:rPr>
          <w:rFonts w:asciiTheme="minorHAnsi" w:hAnsiTheme="minorHAnsi"/>
          <w:sz w:val="18"/>
          <w:szCs w:val="18"/>
        </w:rPr>
        <w:t xml:space="preserve">. </w:t>
      </w:r>
      <w:r w:rsidR="0049346A" w:rsidRPr="003834C6">
        <w:rPr>
          <w:rFonts w:asciiTheme="minorHAnsi" w:hAnsiTheme="minorHAnsi"/>
          <w:sz w:val="18"/>
          <w:szCs w:val="18"/>
        </w:rPr>
        <w:t>Filed April 28, 1995. Published October 1, 1996.</w:t>
      </w:r>
    </w:p>
    <w:p w14:paraId="751AFE5C" w14:textId="7D2EE6D8" w:rsidR="003530E8" w:rsidRPr="00C63DAC" w:rsidRDefault="003834C6" w:rsidP="00604602">
      <w:pPr>
        <w:ind w:right="-720"/>
        <w:rPr>
          <w:rFonts w:asciiTheme="minorHAnsi" w:hAnsiTheme="minorHAnsi"/>
          <w:b/>
          <w:szCs w:val="24"/>
        </w:rPr>
      </w:pPr>
      <w:r>
        <w:rPr>
          <w:rFonts w:asciiTheme="minorHAnsi" w:hAnsiTheme="minorHAnsi"/>
          <w:b/>
          <w:sz w:val="18"/>
          <w:szCs w:val="18"/>
        </w:rPr>
        <w:br w:type="page"/>
      </w:r>
      <w:r w:rsidR="00153C94" w:rsidRPr="00C63DAC">
        <w:rPr>
          <w:rFonts w:asciiTheme="minorHAnsi" w:hAnsiTheme="minorHAnsi"/>
          <w:b/>
          <w:szCs w:val="24"/>
        </w:rPr>
        <w:lastRenderedPageBreak/>
        <w:t>Publications:</w:t>
      </w:r>
    </w:p>
    <w:p w14:paraId="4E1AA35A" w14:textId="77777777" w:rsidR="00F15696" w:rsidRDefault="00F15696" w:rsidP="00F15696">
      <w:pPr>
        <w:ind w:right="-720"/>
        <w:rPr>
          <w:rFonts w:asciiTheme="minorHAnsi" w:hAnsiTheme="minorHAnsi"/>
          <w:b/>
          <w:sz w:val="18"/>
          <w:szCs w:val="18"/>
        </w:rPr>
      </w:pPr>
    </w:p>
    <w:p w14:paraId="0B4C41A4" w14:textId="77777777" w:rsidR="00C8218F" w:rsidRPr="00D64DDD" w:rsidRDefault="00C8218F" w:rsidP="00C8218F">
      <w:pPr>
        <w:pStyle w:val="NoSpacing"/>
        <w:ind w:right="-720"/>
        <w:jc w:val="both"/>
        <w:rPr>
          <w:rFonts w:asciiTheme="minorHAnsi" w:hAnsiTheme="minorHAnsi"/>
          <w:i/>
          <w:sz w:val="18"/>
          <w:szCs w:val="18"/>
        </w:rPr>
      </w:pPr>
      <w:r>
        <w:rPr>
          <w:rFonts w:asciiTheme="minorHAnsi" w:hAnsiTheme="minorHAnsi"/>
          <w:i/>
          <w:sz w:val="18"/>
          <w:szCs w:val="18"/>
        </w:rPr>
        <w:t>Books</w:t>
      </w:r>
    </w:p>
    <w:p w14:paraId="077EDDC3" w14:textId="77777777" w:rsidR="00C8218F" w:rsidRDefault="00C8218F" w:rsidP="00C8218F">
      <w:pPr>
        <w:pStyle w:val="NoSpacing"/>
        <w:ind w:right="-720"/>
        <w:jc w:val="both"/>
        <w:rPr>
          <w:rFonts w:asciiTheme="minorHAnsi" w:hAnsiTheme="minorHAnsi"/>
          <w:sz w:val="18"/>
          <w:szCs w:val="18"/>
        </w:rPr>
      </w:pPr>
    </w:p>
    <w:p w14:paraId="290E499F" w14:textId="352B1001" w:rsidR="00C8218F" w:rsidRPr="00E02E51" w:rsidRDefault="00C8218F" w:rsidP="00C8218F">
      <w:pPr>
        <w:pStyle w:val="NoSpacing"/>
        <w:numPr>
          <w:ilvl w:val="0"/>
          <w:numId w:val="33"/>
        </w:numPr>
        <w:ind w:left="0" w:right="-720"/>
        <w:jc w:val="both"/>
        <w:rPr>
          <w:rFonts w:asciiTheme="minorHAnsi" w:hAnsiTheme="minorHAnsi"/>
          <w:i/>
          <w:sz w:val="18"/>
          <w:szCs w:val="18"/>
        </w:rPr>
      </w:pPr>
      <w:r>
        <w:rPr>
          <w:rFonts w:asciiTheme="minorHAnsi" w:hAnsiTheme="minorHAnsi"/>
          <w:sz w:val="18"/>
          <w:szCs w:val="18"/>
        </w:rPr>
        <w:t>“The Missing Elements” War</w:t>
      </w:r>
      <w:r w:rsidR="00A13FEB">
        <w:rPr>
          <w:rFonts w:asciiTheme="minorHAnsi" w:hAnsiTheme="minorHAnsi"/>
          <w:sz w:val="18"/>
          <w:szCs w:val="18"/>
        </w:rPr>
        <w:t>ner, John C., Island Press, 2018</w:t>
      </w:r>
      <w:bookmarkStart w:id="0" w:name="_GoBack"/>
      <w:bookmarkEnd w:id="0"/>
      <w:r>
        <w:rPr>
          <w:rFonts w:asciiTheme="minorHAnsi" w:hAnsiTheme="minorHAnsi"/>
          <w:sz w:val="18"/>
          <w:szCs w:val="18"/>
        </w:rPr>
        <w:t>.</w:t>
      </w:r>
      <w:r w:rsidRPr="003834C6">
        <w:rPr>
          <w:rFonts w:asciiTheme="minorHAnsi" w:hAnsiTheme="minorHAnsi"/>
          <w:sz w:val="18"/>
          <w:szCs w:val="18"/>
        </w:rPr>
        <w:t xml:space="preserve"> </w:t>
      </w:r>
    </w:p>
    <w:p w14:paraId="242B330D" w14:textId="080F067B" w:rsidR="00C8218F" w:rsidRPr="00C8218F" w:rsidRDefault="00C8218F" w:rsidP="00C8218F">
      <w:pPr>
        <w:pStyle w:val="NoSpacing"/>
        <w:numPr>
          <w:ilvl w:val="0"/>
          <w:numId w:val="33"/>
        </w:numPr>
        <w:ind w:left="0" w:right="-720"/>
        <w:jc w:val="both"/>
        <w:rPr>
          <w:rFonts w:asciiTheme="minorHAnsi" w:hAnsiTheme="minorHAnsi"/>
          <w:i/>
          <w:sz w:val="18"/>
          <w:szCs w:val="18"/>
        </w:rPr>
      </w:pPr>
      <w:r w:rsidRPr="003834C6">
        <w:rPr>
          <w:rFonts w:asciiTheme="minorHAnsi" w:hAnsiTheme="minorHAnsi"/>
          <w:sz w:val="18"/>
          <w:szCs w:val="18"/>
        </w:rPr>
        <w:t>“Green Chemistry: Theory and Practice.” Anastas, Paul T.; Warner, John C., Oxford University Press, London. 1998.</w:t>
      </w:r>
    </w:p>
    <w:p w14:paraId="43784E23" w14:textId="273447F6" w:rsidR="00C8218F" w:rsidRDefault="00C8218F" w:rsidP="00C8218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"Pyridopyrimidines." Warner, John C. in "Miscellaneous Fused Pyrimidines" T. Delia,</w:t>
      </w:r>
      <w:r>
        <w:rPr>
          <w:rFonts w:asciiTheme="minorHAnsi" w:hAnsiTheme="minorHAnsi"/>
          <w:sz w:val="18"/>
          <w:szCs w:val="18"/>
        </w:rPr>
        <w:t xml:space="preserve"> Ed. Part IV, vol. 24, </w:t>
      </w:r>
      <w:r w:rsidRPr="003834C6">
        <w:rPr>
          <w:rFonts w:asciiTheme="minorHAnsi" w:hAnsiTheme="minorHAnsi"/>
          <w:sz w:val="18"/>
          <w:szCs w:val="18"/>
        </w:rPr>
        <w:t>John Wiley, New York 1992.</w:t>
      </w:r>
    </w:p>
    <w:p w14:paraId="105D673E" w14:textId="77777777" w:rsidR="00C8218F" w:rsidRDefault="00C8218F" w:rsidP="00C8218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proofErr w:type="spellStart"/>
      <w:r>
        <w:rPr>
          <w:rFonts w:asciiTheme="minorHAnsi" w:hAnsiTheme="minorHAnsi"/>
          <w:sz w:val="18"/>
          <w:szCs w:val="18"/>
        </w:rPr>
        <w:t>Deazafolates</w:t>
      </w:r>
      <w:proofErr w:type="spellEnd"/>
      <w:r>
        <w:rPr>
          <w:rFonts w:asciiTheme="minorHAnsi" w:hAnsiTheme="minorHAnsi"/>
          <w:sz w:val="18"/>
          <w:szCs w:val="18"/>
        </w:rPr>
        <w:t>” Warner, John C., PhD Dissertation, Princeton University, 1988</w:t>
      </w:r>
    </w:p>
    <w:p w14:paraId="1BB96031" w14:textId="4BD1C8B9" w:rsidR="00C8218F" w:rsidRPr="00C8218F" w:rsidRDefault="00C8218F" w:rsidP="00C8218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“The Chemistry of N-Nitrosamines” Warner, John C., B.S. Undergraduate Thesis, University of Massachusetts Boston, 1984.</w:t>
      </w:r>
    </w:p>
    <w:p w14:paraId="50A39BE2" w14:textId="3057A63D" w:rsidR="00C8218F" w:rsidRDefault="00C8218F" w:rsidP="00604602">
      <w:pPr>
        <w:ind w:right="-720"/>
        <w:rPr>
          <w:rFonts w:asciiTheme="minorHAnsi" w:hAnsiTheme="minorHAnsi"/>
          <w:i/>
          <w:sz w:val="18"/>
          <w:szCs w:val="18"/>
        </w:rPr>
      </w:pPr>
    </w:p>
    <w:p w14:paraId="2D91446F" w14:textId="77777777" w:rsidR="00C8218F" w:rsidRDefault="00C8218F" w:rsidP="00604602">
      <w:pPr>
        <w:ind w:right="-720"/>
        <w:rPr>
          <w:rFonts w:asciiTheme="minorHAnsi" w:hAnsiTheme="minorHAnsi"/>
          <w:i/>
          <w:sz w:val="18"/>
          <w:szCs w:val="18"/>
        </w:rPr>
      </w:pPr>
    </w:p>
    <w:p w14:paraId="630600E9" w14:textId="28D6B9D3" w:rsidR="00D64DDD" w:rsidRPr="00A06CFF" w:rsidRDefault="00D64DDD" w:rsidP="00604602">
      <w:pPr>
        <w:ind w:right="-720"/>
        <w:rPr>
          <w:rFonts w:asciiTheme="minorHAnsi" w:hAnsiTheme="minorHAnsi"/>
          <w:i/>
          <w:sz w:val="18"/>
          <w:szCs w:val="18"/>
        </w:rPr>
      </w:pPr>
      <w:r w:rsidRPr="00A06CFF">
        <w:rPr>
          <w:rFonts w:asciiTheme="minorHAnsi" w:hAnsiTheme="minorHAnsi"/>
          <w:i/>
          <w:sz w:val="18"/>
          <w:szCs w:val="18"/>
        </w:rPr>
        <w:t>Non-Covalent Derivatization</w:t>
      </w:r>
    </w:p>
    <w:p w14:paraId="1AE7D44E" w14:textId="77777777" w:rsidR="00C0064C" w:rsidRPr="003834C6" w:rsidRDefault="00C0064C" w:rsidP="00604602">
      <w:pPr>
        <w:pStyle w:val="NoSpacing"/>
        <w:ind w:right="-720"/>
        <w:rPr>
          <w:rFonts w:asciiTheme="minorHAnsi" w:hAnsiTheme="minorHAnsi"/>
          <w:sz w:val="18"/>
          <w:szCs w:val="18"/>
        </w:rPr>
      </w:pPr>
    </w:p>
    <w:p w14:paraId="6B05BFF6" w14:textId="77777777" w:rsidR="007404B2" w:rsidRDefault="007404B2" w:rsidP="00604602">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t>
      </w:r>
      <w:r w:rsidRPr="007404B2">
        <w:rPr>
          <w:rFonts w:asciiTheme="minorHAnsi" w:hAnsiTheme="minorHAnsi"/>
          <w:sz w:val="18"/>
          <w:szCs w:val="18"/>
        </w:rPr>
        <w:t xml:space="preserve">Non-Covalent Derivatives: Cocrystals and Eutectics </w:t>
      </w:r>
      <w:r>
        <w:rPr>
          <w:rFonts w:asciiTheme="minorHAnsi" w:hAnsiTheme="minorHAnsi"/>
          <w:sz w:val="18"/>
          <w:szCs w:val="18"/>
        </w:rPr>
        <w:t xml:space="preserve">“, Stoler, Emily; Warner, John C. </w:t>
      </w:r>
      <w:r w:rsidRPr="007404B2">
        <w:rPr>
          <w:rFonts w:asciiTheme="minorHAnsi" w:hAnsiTheme="minorHAnsi"/>
          <w:sz w:val="18"/>
          <w:szCs w:val="18"/>
        </w:rPr>
        <w:t xml:space="preserve">Molecules 2015, 20, 14833-14848 </w:t>
      </w:r>
    </w:p>
    <w:p w14:paraId="7DA4E962" w14:textId="77777777" w:rsidR="001A04E7" w:rsidRPr="003834C6"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“Noncovalent Derivatives of Hydroquinone: Complexes with Trigonal Planar Tris-(N,N-</w:t>
      </w:r>
      <w:proofErr w:type="spellStart"/>
      <w:r w:rsidRPr="003834C6">
        <w:rPr>
          <w:rFonts w:asciiTheme="minorHAnsi" w:hAnsiTheme="minorHAnsi"/>
          <w:sz w:val="18"/>
          <w:szCs w:val="18"/>
        </w:rPr>
        <w:t>Dialkyl</w:t>
      </w:r>
      <w:proofErr w:type="spellEnd"/>
      <w:r w:rsidRPr="003834C6">
        <w:rPr>
          <w:rFonts w:asciiTheme="minorHAnsi" w:hAnsiTheme="minorHAnsi"/>
          <w:sz w:val="18"/>
          <w:szCs w:val="18"/>
        </w:rPr>
        <w:t>)</w:t>
      </w:r>
      <w:proofErr w:type="spellStart"/>
      <w:r w:rsidRPr="003834C6">
        <w:rPr>
          <w:rFonts w:asciiTheme="minorHAnsi" w:hAnsiTheme="minorHAnsi"/>
          <w:sz w:val="18"/>
          <w:szCs w:val="18"/>
        </w:rPr>
        <w:t>trimesamides</w:t>
      </w:r>
      <w:proofErr w:type="spellEnd"/>
      <w:r w:rsidRPr="003834C6">
        <w:rPr>
          <w:rFonts w:asciiTheme="minorHAnsi" w:hAnsiTheme="minorHAnsi"/>
          <w:sz w:val="18"/>
          <w:szCs w:val="18"/>
        </w:rPr>
        <w:t xml:space="preserve">” Cannon, Amy S.; Foxman, Bruce M.; Guarrera, Donna J.; Warner, John C. </w:t>
      </w:r>
      <w:r w:rsidRPr="003834C6">
        <w:rPr>
          <w:rFonts w:asciiTheme="minorHAnsi" w:hAnsiTheme="minorHAnsi"/>
          <w:i/>
          <w:iCs/>
          <w:sz w:val="18"/>
          <w:szCs w:val="18"/>
        </w:rPr>
        <w:t>Crystal Growth and Design</w:t>
      </w:r>
      <w:r w:rsidRPr="003834C6">
        <w:rPr>
          <w:rFonts w:asciiTheme="minorHAnsi" w:hAnsiTheme="minorHAnsi"/>
          <w:sz w:val="18"/>
          <w:szCs w:val="18"/>
        </w:rPr>
        <w:t xml:space="preserve"> 2005, </w:t>
      </w:r>
      <w:r w:rsidRPr="003834C6">
        <w:rPr>
          <w:rFonts w:asciiTheme="minorHAnsi" w:hAnsiTheme="minorHAnsi"/>
          <w:i/>
          <w:sz w:val="18"/>
          <w:szCs w:val="18"/>
        </w:rPr>
        <w:t>5(2)</w:t>
      </w:r>
      <w:r w:rsidRPr="003834C6">
        <w:rPr>
          <w:rFonts w:asciiTheme="minorHAnsi" w:hAnsiTheme="minorHAnsi"/>
          <w:sz w:val="18"/>
          <w:szCs w:val="18"/>
        </w:rPr>
        <w:t>, 407-411.</w:t>
      </w:r>
    </w:p>
    <w:p w14:paraId="0647844B" w14:textId="77777777" w:rsidR="001A04E7" w:rsidRPr="003834C6"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"Synthesis of Tetrahedral Carboxamide Hydrogen Bond Acceptors" Cannon, Amy S.; Jian, Tian Ying, Wang, Jun; Warner, John C.</w:t>
      </w:r>
      <w:r w:rsidRPr="003834C6">
        <w:rPr>
          <w:rFonts w:asciiTheme="minorHAnsi" w:hAnsiTheme="minorHAnsi"/>
          <w:i/>
          <w:sz w:val="18"/>
          <w:szCs w:val="18"/>
        </w:rPr>
        <w:t xml:space="preserve"> Organic Prep. And Proc. Int</w:t>
      </w:r>
      <w:r w:rsidRPr="003834C6">
        <w:rPr>
          <w:rFonts w:asciiTheme="minorHAnsi" w:hAnsiTheme="minorHAnsi"/>
          <w:sz w:val="18"/>
          <w:szCs w:val="18"/>
        </w:rPr>
        <w:t xml:space="preserve">. 2004 </w:t>
      </w:r>
      <w:r w:rsidRPr="003834C6">
        <w:rPr>
          <w:rFonts w:asciiTheme="minorHAnsi" w:hAnsiTheme="minorHAnsi"/>
          <w:i/>
          <w:sz w:val="18"/>
          <w:szCs w:val="18"/>
        </w:rPr>
        <w:t>36(4)</w:t>
      </w:r>
      <w:r w:rsidRPr="003834C6">
        <w:rPr>
          <w:rFonts w:asciiTheme="minorHAnsi" w:hAnsiTheme="minorHAnsi"/>
          <w:sz w:val="18"/>
          <w:szCs w:val="18"/>
        </w:rPr>
        <w:t>, 353-359.</w:t>
      </w:r>
    </w:p>
    <w:p w14:paraId="6A7E51C7" w14:textId="77777777" w:rsidR="001A04E7"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“Synthesis of </w:t>
      </w:r>
      <w:proofErr w:type="spellStart"/>
      <w:r w:rsidRPr="003834C6">
        <w:rPr>
          <w:rFonts w:asciiTheme="minorHAnsi" w:hAnsiTheme="minorHAnsi"/>
          <w:sz w:val="18"/>
          <w:szCs w:val="18"/>
        </w:rPr>
        <w:t>Phenylenebis</w:t>
      </w:r>
      <w:proofErr w:type="spellEnd"/>
      <w:r w:rsidRPr="003834C6">
        <w:rPr>
          <w:rFonts w:asciiTheme="minorHAnsi" w:hAnsiTheme="minorHAnsi"/>
          <w:sz w:val="18"/>
          <w:szCs w:val="18"/>
        </w:rPr>
        <w:t xml:space="preserve">(methylene)-3-carbamoylpyridinium Bromides” Zhou, Feng; Wang, Chi-Hua; Warner, John C. </w:t>
      </w:r>
      <w:r w:rsidRPr="003834C6">
        <w:rPr>
          <w:rFonts w:asciiTheme="minorHAnsi" w:hAnsiTheme="minorHAnsi"/>
          <w:i/>
          <w:sz w:val="18"/>
          <w:szCs w:val="18"/>
        </w:rPr>
        <w:t>Organic Prep. And Proc. Int</w:t>
      </w:r>
      <w:r w:rsidRPr="003834C6">
        <w:rPr>
          <w:rFonts w:asciiTheme="minorHAnsi" w:hAnsiTheme="minorHAnsi"/>
          <w:sz w:val="18"/>
          <w:szCs w:val="18"/>
        </w:rPr>
        <w:t xml:space="preserve">. 2004, </w:t>
      </w:r>
      <w:r w:rsidRPr="003834C6">
        <w:rPr>
          <w:rFonts w:asciiTheme="minorHAnsi" w:hAnsiTheme="minorHAnsi"/>
          <w:i/>
          <w:sz w:val="18"/>
          <w:szCs w:val="18"/>
        </w:rPr>
        <w:t>36(2)</w:t>
      </w:r>
      <w:r w:rsidRPr="003834C6">
        <w:rPr>
          <w:rFonts w:asciiTheme="minorHAnsi" w:hAnsiTheme="minorHAnsi"/>
          <w:sz w:val="18"/>
          <w:szCs w:val="18"/>
        </w:rPr>
        <w:t>, 173-177.</w:t>
      </w:r>
    </w:p>
    <w:p w14:paraId="0161B281" w14:textId="77777777" w:rsidR="001A04E7"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"Noncovalent Derivatization: Green Chemistry Applications of Crystal Engineering." Cannon, Amy S.; Warner, John C. </w:t>
      </w:r>
      <w:r w:rsidRPr="003834C6">
        <w:rPr>
          <w:rFonts w:asciiTheme="minorHAnsi" w:hAnsiTheme="minorHAnsi"/>
          <w:i/>
          <w:iCs/>
          <w:sz w:val="18"/>
          <w:szCs w:val="18"/>
        </w:rPr>
        <w:t>Crystal Growth and Design</w:t>
      </w:r>
      <w:r w:rsidRPr="003834C6">
        <w:rPr>
          <w:rFonts w:asciiTheme="minorHAnsi" w:hAnsiTheme="minorHAnsi"/>
          <w:sz w:val="18"/>
          <w:szCs w:val="18"/>
        </w:rPr>
        <w:t xml:space="preserve"> </w:t>
      </w:r>
      <w:r w:rsidRPr="003834C6">
        <w:rPr>
          <w:rFonts w:asciiTheme="minorHAnsi" w:hAnsiTheme="minorHAnsi"/>
          <w:bCs/>
          <w:sz w:val="18"/>
          <w:szCs w:val="18"/>
        </w:rPr>
        <w:t>2002</w:t>
      </w:r>
      <w:r w:rsidRPr="003834C6">
        <w:rPr>
          <w:rFonts w:asciiTheme="minorHAnsi" w:hAnsiTheme="minorHAnsi"/>
          <w:i/>
          <w:iCs/>
          <w:sz w:val="18"/>
          <w:szCs w:val="18"/>
        </w:rPr>
        <w:t>, 2(4)</w:t>
      </w:r>
      <w:r w:rsidRPr="003834C6">
        <w:rPr>
          <w:rFonts w:asciiTheme="minorHAnsi" w:hAnsiTheme="minorHAnsi"/>
          <w:sz w:val="18"/>
          <w:szCs w:val="18"/>
        </w:rPr>
        <w:t xml:space="preserve"> 255-257.</w:t>
      </w:r>
    </w:p>
    <w:p w14:paraId="624DC847" w14:textId="77777777" w:rsidR="001A04E7" w:rsidRPr="003834C6"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“Non-Covalent Derivatives of Hydroquinone: Bis-(N,N-</w:t>
      </w:r>
      <w:proofErr w:type="spellStart"/>
      <w:r w:rsidRPr="003834C6">
        <w:rPr>
          <w:rFonts w:asciiTheme="minorHAnsi" w:hAnsiTheme="minorHAnsi"/>
          <w:sz w:val="18"/>
          <w:szCs w:val="18"/>
        </w:rPr>
        <w:t>Dialkyl</w:t>
      </w:r>
      <w:proofErr w:type="spellEnd"/>
      <w:r w:rsidRPr="003834C6">
        <w:rPr>
          <w:rFonts w:asciiTheme="minorHAnsi" w:hAnsiTheme="minorHAnsi"/>
          <w:sz w:val="18"/>
          <w:szCs w:val="18"/>
        </w:rPr>
        <w:t>)</w:t>
      </w:r>
      <w:proofErr w:type="spellStart"/>
      <w:r w:rsidRPr="003834C6">
        <w:rPr>
          <w:rFonts w:asciiTheme="minorHAnsi" w:hAnsiTheme="minorHAnsi"/>
          <w:sz w:val="18"/>
          <w:szCs w:val="18"/>
        </w:rPr>
        <w:t>Bicyclo</w:t>
      </w:r>
      <w:proofErr w:type="spellEnd"/>
      <w:r w:rsidRPr="003834C6">
        <w:rPr>
          <w:rFonts w:asciiTheme="minorHAnsi" w:hAnsiTheme="minorHAnsi"/>
          <w:sz w:val="18"/>
          <w:szCs w:val="18"/>
        </w:rPr>
        <w:t xml:space="preserve">[2.2.2]octane-1,4-dicarboxamide Complexes.”  Foxman, Bruce M.; </w:t>
      </w:r>
      <w:proofErr w:type="spellStart"/>
      <w:r w:rsidRPr="003834C6">
        <w:rPr>
          <w:rFonts w:asciiTheme="minorHAnsi" w:hAnsiTheme="minorHAnsi"/>
          <w:sz w:val="18"/>
          <w:szCs w:val="18"/>
        </w:rPr>
        <w:t>Guarrera</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Pai</w:t>
      </w:r>
      <w:proofErr w:type="spellEnd"/>
      <w:r w:rsidRPr="003834C6">
        <w:rPr>
          <w:rFonts w:asciiTheme="minorHAnsi" w:hAnsiTheme="minorHAnsi"/>
          <w:sz w:val="18"/>
          <w:szCs w:val="18"/>
        </w:rPr>
        <w:t xml:space="preserve">, Ramdas; </w:t>
      </w:r>
      <w:proofErr w:type="spellStart"/>
      <w:r w:rsidRPr="003834C6">
        <w:rPr>
          <w:rFonts w:asciiTheme="minorHAnsi" w:hAnsiTheme="minorHAnsi"/>
          <w:sz w:val="18"/>
          <w:szCs w:val="18"/>
        </w:rPr>
        <w:t>Tassa</w:t>
      </w:r>
      <w:proofErr w:type="spellEnd"/>
      <w:r w:rsidRPr="003834C6">
        <w:rPr>
          <w:rFonts w:asciiTheme="minorHAnsi" w:hAnsiTheme="minorHAnsi"/>
          <w:sz w:val="18"/>
          <w:szCs w:val="18"/>
        </w:rPr>
        <w:t xml:space="preserve">, Carlos; Donna J.; Warner, John C. </w:t>
      </w:r>
      <w:r w:rsidRPr="003834C6">
        <w:rPr>
          <w:rFonts w:asciiTheme="minorHAnsi" w:hAnsiTheme="minorHAnsi"/>
          <w:i/>
          <w:sz w:val="18"/>
          <w:szCs w:val="18"/>
        </w:rPr>
        <w:t xml:space="preserve">Crystal </w:t>
      </w:r>
      <w:proofErr w:type="spellStart"/>
      <w:r w:rsidRPr="003834C6">
        <w:rPr>
          <w:rFonts w:asciiTheme="minorHAnsi" w:hAnsiTheme="minorHAnsi"/>
          <w:i/>
          <w:sz w:val="18"/>
          <w:szCs w:val="18"/>
        </w:rPr>
        <w:t>Enginerering</w:t>
      </w:r>
      <w:proofErr w:type="spellEnd"/>
      <w:r w:rsidRPr="003834C6">
        <w:rPr>
          <w:rFonts w:asciiTheme="minorHAnsi" w:hAnsiTheme="minorHAnsi"/>
          <w:i/>
          <w:sz w:val="18"/>
          <w:szCs w:val="18"/>
        </w:rPr>
        <w:t xml:space="preserve"> </w:t>
      </w:r>
      <w:r w:rsidRPr="003834C6">
        <w:rPr>
          <w:rFonts w:asciiTheme="minorHAnsi" w:hAnsiTheme="minorHAnsi"/>
          <w:sz w:val="18"/>
          <w:szCs w:val="18"/>
        </w:rPr>
        <w:t>1999</w:t>
      </w:r>
      <w:r w:rsidRPr="003834C6">
        <w:rPr>
          <w:rFonts w:asciiTheme="minorHAnsi" w:hAnsiTheme="minorHAnsi"/>
          <w:i/>
          <w:sz w:val="18"/>
          <w:szCs w:val="18"/>
        </w:rPr>
        <w:t xml:space="preserve"> 2(1), </w:t>
      </w:r>
      <w:r w:rsidRPr="003834C6">
        <w:rPr>
          <w:rFonts w:asciiTheme="minorHAnsi" w:hAnsiTheme="minorHAnsi"/>
          <w:sz w:val="18"/>
          <w:szCs w:val="18"/>
        </w:rPr>
        <w:t>55.</w:t>
      </w:r>
    </w:p>
    <w:p w14:paraId="4EE50624" w14:textId="77777777" w:rsidR="001A04E7"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“Environmentally Benign Synthesis Using Crystal Engineering: Steric Accommodation in Non-Covalent Derivatives of </w:t>
      </w:r>
      <w:proofErr w:type="spellStart"/>
      <w:r w:rsidRPr="003834C6">
        <w:rPr>
          <w:rFonts w:asciiTheme="minorHAnsi" w:hAnsiTheme="minorHAnsi"/>
          <w:sz w:val="18"/>
          <w:szCs w:val="18"/>
        </w:rPr>
        <w:t>Hydroquinones</w:t>
      </w:r>
      <w:proofErr w:type="spellEnd"/>
      <w:r w:rsidRPr="003834C6">
        <w:rPr>
          <w:rFonts w:asciiTheme="minorHAnsi" w:hAnsiTheme="minorHAnsi"/>
          <w:sz w:val="18"/>
          <w:szCs w:val="18"/>
        </w:rPr>
        <w:t xml:space="preserve">.” Foxman, Bruce M.; Guarrera, Donna J.; Taylor, Lloyd D.; Warner, John C. </w:t>
      </w:r>
      <w:r w:rsidRPr="003834C6">
        <w:rPr>
          <w:rFonts w:asciiTheme="minorHAnsi" w:hAnsiTheme="minorHAnsi"/>
          <w:i/>
          <w:sz w:val="18"/>
          <w:szCs w:val="18"/>
        </w:rPr>
        <w:t>Crystal Engineering.</w:t>
      </w:r>
      <w:r w:rsidRPr="003834C6">
        <w:rPr>
          <w:rFonts w:asciiTheme="minorHAnsi" w:hAnsiTheme="minorHAnsi"/>
          <w:sz w:val="18"/>
          <w:szCs w:val="18"/>
        </w:rPr>
        <w:t>1998</w:t>
      </w:r>
      <w:r w:rsidRPr="003834C6">
        <w:rPr>
          <w:rFonts w:asciiTheme="minorHAnsi" w:hAnsiTheme="minorHAnsi"/>
          <w:i/>
          <w:sz w:val="18"/>
          <w:szCs w:val="18"/>
        </w:rPr>
        <w:t>, 1</w:t>
      </w:r>
      <w:r w:rsidRPr="003834C6">
        <w:rPr>
          <w:rFonts w:asciiTheme="minorHAnsi" w:hAnsiTheme="minorHAnsi"/>
          <w:sz w:val="18"/>
          <w:szCs w:val="18"/>
        </w:rPr>
        <w:t>, 109.</w:t>
      </w:r>
    </w:p>
    <w:p w14:paraId="43297B01" w14:textId="77777777" w:rsidR="001A04E7" w:rsidRDefault="001A04E7" w:rsidP="001A04E7">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“Pollution Prevention via Molecular Recognition and Self Assembly: Non-Covalent Derivatization.” Warner, John C., in “Green Chemistry: Frontiers in Benign Chemical Synthesis and Processes.” Anastas, P. and Williamson, T. Eds., Oxford University Press, London. pp 336 - 346</w:t>
      </w:r>
      <w:r w:rsidRPr="003834C6">
        <w:rPr>
          <w:rFonts w:asciiTheme="minorHAnsi" w:hAnsiTheme="minorHAnsi"/>
          <w:i/>
          <w:sz w:val="18"/>
          <w:szCs w:val="18"/>
        </w:rPr>
        <w:t>.</w:t>
      </w:r>
      <w:r w:rsidRPr="003834C6">
        <w:rPr>
          <w:rFonts w:asciiTheme="minorHAnsi" w:hAnsiTheme="minorHAnsi"/>
          <w:sz w:val="18"/>
          <w:szCs w:val="18"/>
        </w:rPr>
        <w:t xml:space="preserve"> 1998.</w:t>
      </w:r>
    </w:p>
    <w:p w14:paraId="1FBA2837" w14:textId="77777777" w:rsidR="00F15696"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“Non-Covalent Derivatization: Diffusion Control via Molecular Recognition and Self Assembly”. Guarrera, D. J.; Kingsley, E.; Taylor, L. D.; Warner, John C. </w:t>
      </w:r>
      <w:r w:rsidRPr="003834C6">
        <w:rPr>
          <w:rFonts w:asciiTheme="minorHAnsi" w:hAnsiTheme="minorHAnsi"/>
          <w:i/>
          <w:sz w:val="18"/>
          <w:szCs w:val="18"/>
        </w:rPr>
        <w:t>Proceedings of the IS&amp;T's 50th Annual Conference.  The Physics and Chemistry of Imaging Systems</w:t>
      </w:r>
      <w:r w:rsidRPr="003834C6">
        <w:rPr>
          <w:rFonts w:asciiTheme="minorHAnsi" w:hAnsiTheme="minorHAnsi"/>
          <w:sz w:val="18"/>
          <w:szCs w:val="18"/>
        </w:rPr>
        <w:t>, 537, 1997.</w:t>
      </w:r>
    </w:p>
    <w:p w14:paraId="73B16779" w14:textId="77777777" w:rsidR="00F15696" w:rsidRPr="003834C6"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"Molecular Self-Assembly in the Solid State.  The Combined Use of Solid State NMR and Differential Scanning Calorimetry for the Determination of Phase Constitution."  Guarrera, D.; Taylor, L. D.; Warner, John. C. </w:t>
      </w:r>
      <w:r w:rsidRPr="003834C6">
        <w:rPr>
          <w:rFonts w:asciiTheme="minorHAnsi" w:hAnsiTheme="minorHAnsi"/>
          <w:i/>
          <w:sz w:val="18"/>
          <w:szCs w:val="18"/>
        </w:rPr>
        <w:t>Chemistry of Materials</w:t>
      </w:r>
      <w:r w:rsidRPr="003834C6">
        <w:rPr>
          <w:rFonts w:asciiTheme="minorHAnsi" w:hAnsiTheme="minorHAnsi"/>
          <w:sz w:val="18"/>
          <w:szCs w:val="18"/>
        </w:rPr>
        <w:t xml:space="preserve"> 1994, </w:t>
      </w:r>
      <w:r w:rsidRPr="003834C6">
        <w:rPr>
          <w:rFonts w:asciiTheme="minorHAnsi" w:hAnsiTheme="minorHAnsi"/>
          <w:i/>
          <w:sz w:val="18"/>
          <w:szCs w:val="18"/>
        </w:rPr>
        <w:t>6</w:t>
      </w:r>
      <w:r w:rsidRPr="003834C6">
        <w:rPr>
          <w:rFonts w:asciiTheme="minorHAnsi" w:hAnsiTheme="minorHAnsi"/>
          <w:sz w:val="18"/>
          <w:szCs w:val="18"/>
        </w:rPr>
        <w:t>, 1293.</w:t>
      </w:r>
    </w:p>
    <w:p w14:paraId="4FAF9E49" w14:textId="77777777" w:rsidR="00F15696" w:rsidRPr="003834C6" w:rsidRDefault="00F15696" w:rsidP="00F15696">
      <w:pPr>
        <w:pStyle w:val="NoSpacing"/>
        <w:numPr>
          <w:ilvl w:val="0"/>
          <w:numId w:val="33"/>
        </w:numPr>
        <w:ind w:left="0" w:right="-720"/>
        <w:jc w:val="both"/>
        <w:rPr>
          <w:rFonts w:asciiTheme="minorHAnsi" w:hAnsiTheme="minorHAnsi"/>
          <w:i/>
          <w:sz w:val="18"/>
          <w:szCs w:val="18"/>
        </w:rPr>
      </w:pPr>
      <w:r w:rsidRPr="003834C6">
        <w:rPr>
          <w:rFonts w:asciiTheme="minorHAnsi" w:hAnsiTheme="minorHAnsi"/>
          <w:sz w:val="18"/>
          <w:szCs w:val="18"/>
        </w:rPr>
        <w:t xml:space="preserve">"Structural Elucidation of Solid State Phenol-Amide Complexes." Guarrera, Donna. J., Taylor, Lloyd D., Warner, John C., </w:t>
      </w:r>
      <w:r w:rsidRPr="003834C6">
        <w:rPr>
          <w:rFonts w:asciiTheme="minorHAnsi" w:hAnsiTheme="minorHAnsi"/>
          <w:i/>
          <w:sz w:val="18"/>
          <w:szCs w:val="18"/>
        </w:rPr>
        <w:t>Proceedings of the 22nd NATAS Conference</w:t>
      </w:r>
      <w:r w:rsidRPr="003834C6">
        <w:rPr>
          <w:rFonts w:asciiTheme="minorHAnsi" w:hAnsiTheme="minorHAnsi"/>
          <w:sz w:val="18"/>
          <w:szCs w:val="18"/>
        </w:rPr>
        <w:t>, 496 1993.</w:t>
      </w:r>
    </w:p>
    <w:p w14:paraId="210376BB" w14:textId="77777777" w:rsidR="00F15696" w:rsidRPr="003834C6"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"Aromatic-Aromatic Interactions in Molecular Recognition: A Family of Artificial Receptors for Thymine that Shows Both Face-To-Face and Edge-To-Face Orientations."  </w:t>
      </w:r>
      <w:r w:rsidRPr="003834C6">
        <w:rPr>
          <w:rFonts w:asciiTheme="minorHAnsi" w:hAnsiTheme="minorHAnsi"/>
          <w:sz w:val="18"/>
          <w:szCs w:val="18"/>
          <w:lang w:val="de-DE"/>
        </w:rPr>
        <w:t xml:space="preserve">Muehldorf, A. V.; Van Engen, D.; Warner, J. C.; Hamilton, A. D., </w:t>
      </w:r>
      <w:r w:rsidRPr="003834C6">
        <w:rPr>
          <w:rFonts w:asciiTheme="minorHAnsi" w:hAnsiTheme="minorHAnsi"/>
          <w:i/>
          <w:sz w:val="18"/>
          <w:szCs w:val="18"/>
          <w:lang w:val="de-DE"/>
        </w:rPr>
        <w:t xml:space="preserve">J. Am. </w:t>
      </w:r>
      <w:r w:rsidRPr="003834C6">
        <w:rPr>
          <w:rFonts w:asciiTheme="minorHAnsi" w:hAnsiTheme="minorHAnsi"/>
          <w:i/>
          <w:sz w:val="18"/>
          <w:szCs w:val="18"/>
        </w:rPr>
        <w:t>Chem. Soc.</w:t>
      </w:r>
      <w:r w:rsidRPr="003834C6">
        <w:rPr>
          <w:rFonts w:asciiTheme="minorHAnsi" w:hAnsiTheme="minorHAnsi"/>
          <w:sz w:val="18"/>
          <w:szCs w:val="18"/>
        </w:rPr>
        <w:t xml:space="preserve">, 1988, </w:t>
      </w:r>
      <w:r w:rsidRPr="003834C6">
        <w:rPr>
          <w:rFonts w:asciiTheme="minorHAnsi" w:hAnsiTheme="minorHAnsi"/>
          <w:i/>
          <w:sz w:val="18"/>
          <w:szCs w:val="18"/>
        </w:rPr>
        <w:t>110</w:t>
      </w:r>
      <w:r w:rsidRPr="003834C6">
        <w:rPr>
          <w:rFonts w:asciiTheme="minorHAnsi" w:hAnsiTheme="minorHAnsi"/>
          <w:sz w:val="18"/>
          <w:szCs w:val="18"/>
        </w:rPr>
        <w:t>, 6561.</w:t>
      </w:r>
    </w:p>
    <w:p w14:paraId="34F761D7" w14:textId="1B9FD7F2" w:rsidR="00D64DDD" w:rsidRDefault="00D64DDD" w:rsidP="00D64DDD">
      <w:pPr>
        <w:pStyle w:val="NoSpacing"/>
        <w:ind w:right="-720"/>
        <w:jc w:val="both"/>
        <w:rPr>
          <w:rFonts w:asciiTheme="minorHAnsi" w:hAnsiTheme="minorHAnsi"/>
          <w:sz w:val="18"/>
          <w:szCs w:val="18"/>
        </w:rPr>
      </w:pPr>
    </w:p>
    <w:p w14:paraId="5E2C2412" w14:textId="77777777" w:rsidR="00C8218F" w:rsidRDefault="00C8218F" w:rsidP="00D64DDD">
      <w:pPr>
        <w:pStyle w:val="NoSpacing"/>
        <w:ind w:right="-720"/>
        <w:jc w:val="both"/>
        <w:rPr>
          <w:rFonts w:asciiTheme="minorHAnsi" w:hAnsiTheme="minorHAnsi"/>
          <w:sz w:val="18"/>
          <w:szCs w:val="18"/>
        </w:rPr>
      </w:pPr>
    </w:p>
    <w:p w14:paraId="0D9325F6" w14:textId="77777777" w:rsidR="00A06CFF" w:rsidRPr="001A04E7" w:rsidRDefault="00A06CFF" w:rsidP="00A06CFF">
      <w:pPr>
        <w:pStyle w:val="NoSpacing"/>
        <w:ind w:right="-720"/>
        <w:jc w:val="both"/>
        <w:rPr>
          <w:rFonts w:asciiTheme="minorHAnsi" w:hAnsiTheme="minorHAnsi"/>
          <w:i/>
          <w:sz w:val="18"/>
          <w:szCs w:val="18"/>
        </w:rPr>
      </w:pPr>
      <w:r w:rsidRPr="001A04E7">
        <w:rPr>
          <w:rFonts w:asciiTheme="minorHAnsi" w:hAnsiTheme="minorHAnsi"/>
          <w:i/>
          <w:sz w:val="18"/>
          <w:szCs w:val="18"/>
        </w:rPr>
        <w:t>Thymine Photopolymers</w:t>
      </w:r>
    </w:p>
    <w:p w14:paraId="612408F6" w14:textId="77777777" w:rsidR="00A06CFF" w:rsidRPr="00CD452D" w:rsidRDefault="00A06CFF" w:rsidP="00A06CFF">
      <w:pPr>
        <w:pStyle w:val="NoSpacing"/>
        <w:ind w:right="-720"/>
        <w:jc w:val="both"/>
        <w:rPr>
          <w:rFonts w:asciiTheme="minorHAnsi" w:hAnsiTheme="minorHAnsi"/>
          <w:sz w:val="18"/>
          <w:szCs w:val="18"/>
        </w:rPr>
      </w:pPr>
    </w:p>
    <w:p w14:paraId="190985A1" w14:textId="76912A32" w:rsidR="00361F8E" w:rsidRDefault="00361F8E" w:rsidP="00361F8E">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“Isolation and Characterization of 1,3-Bis(</w:t>
      </w:r>
      <w:proofErr w:type="spellStart"/>
      <w:r>
        <w:rPr>
          <w:rFonts w:asciiTheme="minorHAnsi" w:hAnsiTheme="minorHAnsi"/>
          <w:sz w:val="18"/>
          <w:szCs w:val="18"/>
        </w:rPr>
        <w:t>vinylbenzyl</w:t>
      </w:r>
      <w:proofErr w:type="spellEnd"/>
      <w:r>
        <w:rPr>
          <w:rFonts w:asciiTheme="minorHAnsi" w:hAnsiTheme="minorHAnsi"/>
          <w:sz w:val="18"/>
          <w:szCs w:val="18"/>
        </w:rPr>
        <w:t xml:space="preserve">)thymine: Copolymerization with </w:t>
      </w:r>
      <w:proofErr w:type="spellStart"/>
      <w:r>
        <w:rPr>
          <w:rFonts w:asciiTheme="minorHAnsi" w:hAnsiTheme="minorHAnsi"/>
          <w:sz w:val="18"/>
          <w:szCs w:val="18"/>
        </w:rPr>
        <w:t>Vinylbenzyl</w:t>
      </w:r>
      <w:proofErr w:type="spellEnd"/>
      <w:r>
        <w:rPr>
          <w:rFonts w:asciiTheme="minorHAnsi" w:hAnsiTheme="minorHAnsi"/>
          <w:sz w:val="18"/>
          <w:szCs w:val="18"/>
        </w:rPr>
        <w:t xml:space="preserve"> Thymine Ammonium Chloride” </w:t>
      </w:r>
      <w:proofErr w:type="spellStart"/>
      <w:r>
        <w:rPr>
          <w:rFonts w:asciiTheme="minorHAnsi" w:hAnsiTheme="minorHAnsi"/>
          <w:sz w:val="18"/>
          <w:szCs w:val="18"/>
        </w:rPr>
        <w:t>Vy</w:t>
      </w:r>
      <w:proofErr w:type="spellEnd"/>
      <w:r>
        <w:rPr>
          <w:rFonts w:asciiTheme="minorHAnsi" w:hAnsiTheme="minorHAnsi"/>
          <w:sz w:val="18"/>
          <w:szCs w:val="18"/>
        </w:rPr>
        <w:t xml:space="preserve">, Ngoc Chau H. </w:t>
      </w:r>
      <w:proofErr w:type="spellStart"/>
      <w:r>
        <w:rPr>
          <w:rFonts w:asciiTheme="minorHAnsi" w:hAnsiTheme="minorHAnsi"/>
          <w:sz w:val="18"/>
          <w:szCs w:val="18"/>
        </w:rPr>
        <w:t>Vy</w:t>
      </w:r>
      <w:proofErr w:type="spellEnd"/>
      <w:r>
        <w:rPr>
          <w:rFonts w:asciiTheme="minorHAnsi" w:hAnsiTheme="minorHAnsi"/>
          <w:sz w:val="18"/>
          <w:szCs w:val="18"/>
        </w:rPr>
        <w:t xml:space="preserve">; Chen, Nina Bin; Martino, Debora M.; Warner, John C.; Lee, Nancy Journal of Polymers 2017 </w:t>
      </w:r>
      <w:r w:rsidRPr="00361F8E">
        <w:rPr>
          <w:rFonts w:asciiTheme="minorHAnsi" w:hAnsiTheme="minorHAnsi"/>
          <w:sz w:val="18"/>
          <w:szCs w:val="18"/>
        </w:rPr>
        <w:t>Volume 2017, Article ID 6938475, 10 pages</w:t>
      </w:r>
      <w:r>
        <w:rPr>
          <w:rFonts w:asciiTheme="minorHAnsi" w:hAnsiTheme="minorHAnsi"/>
          <w:sz w:val="18"/>
          <w:szCs w:val="18"/>
        </w:rPr>
        <w:t xml:space="preserve"> </w:t>
      </w:r>
      <w:hyperlink r:id="rId39" w:history="1">
        <w:r w:rsidRPr="007E4412">
          <w:rPr>
            <w:rStyle w:val="Hyperlink"/>
            <w:rFonts w:asciiTheme="minorHAnsi" w:hAnsiTheme="minorHAnsi"/>
            <w:sz w:val="18"/>
            <w:szCs w:val="18"/>
          </w:rPr>
          <w:t>https://doi.org/10.1155/2017/6938475</w:t>
        </w:r>
      </w:hyperlink>
      <w:r w:rsidRPr="00361F8E">
        <w:rPr>
          <w:rFonts w:asciiTheme="minorHAnsi" w:hAnsiTheme="minorHAnsi"/>
          <w:sz w:val="18"/>
          <w:szCs w:val="18"/>
        </w:rPr>
        <w:t xml:space="preserve"> </w:t>
      </w:r>
    </w:p>
    <w:p w14:paraId="3E78A0DB" w14:textId="024480B0" w:rsidR="00A06CFF" w:rsidRPr="00361F8E" w:rsidRDefault="00A06CFF" w:rsidP="00361F8E">
      <w:pPr>
        <w:pStyle w:val="NoSpacing"/>
        <w:numPr>
          <w:ilvl w:val="0"/>
          <w:numId w:val="33"/>
        </w:numPr>
        <w:ind w:left="0" w:right="-720"/>
        <w:jc w:val="both"/>
        <w:rPr>
          <w:rFonts w:asciiTheme="minorHAnsi" w:hAnsiTheme="minorHAnsi"/>
          <w:sz w:val="18"/>
          <w:szCs w:val="18"/>
        </w:rPr>
      </w:pPr>
      <w:r w:rsidRPr="00361F8E">
        <w:rPr>
          <w:rFonts w:asciiTheme="minorHAnsi" w:hAnsiTheme="minorHAnsi"/>
          <w:sz w:val="18"/>
          <w:szCs w:val="18"/>
        </w:rPr>
        <w:t xml:space="preserve">“Core-shell Thymine Containing Polymeric Micelle System: Study of Controlled Release of Riboflavin”, Saito, Kei; Warner, John, C., </w:t>
      </w:r>
      <w:r w:rsidRPr="00361F8E">
        <w:rPr>
          <w:rFonts w:asciiTheme="minorHAnsi" w:hAnsiTheme="minorHAnsi"/>
          <w:i/>
          <w:sz w:val="18"/>
          <w:szCs w:val="18"/>
        </w:rPr>
        <w:t>Green Chemistry Letters and Reviews</w:t>
      </w:r>
      <w:r w:rsidRPr="00361F8E">
        <w:rPr>
          <w:rFonts w:asciiTheme="minorHAnsi" w:hAnsiTheme="minorHAnsi"/>
          <w:sz w:val="18"/>
          <w:szCs w:val="18"/>
        </w:rPr>
        <w:t>, 2009, 2(1-2), 71-76.</w:t>
      </w:r>
    </w:p>
    <w:p w14:paraId="34BFC315"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“Photosensitization of Bioinspired Thymine Containing Polymers” Martino, Debora M.; Reyna, Dalila; </w:t>
      </w:r>
      <w:proofErr w:type="spellStart"/>
      <w:r w:rsidRPr="003834C6">
        <w:rPr>
          <w:rFonts w:asciiTheme="minorHAnsi" w:hAnsiTheme="minorHAnsi"/>
          <w:sz w:val="18"/>
          <w:szCs w:val="18"/>
        </w:rPr>
        <w:t>Estenoz</w:t>
      </w:r>
      <w:proofErr w:type="spellEnd"/>
      <w:r w:rsidRPr="003834C6">
        <w:rPr>
          <w:rFonts w:asciiTheme="minorHAnsi" w:hAnsiTheme="minorHAnsi"/>
          <w:sz w:val="18"/>
          <w:szCs w:val="18"/>
        </w:rPr>
        <w:t xml:space="preserve">, Diana A.; Trakhtenberg, Sofia; Warner ; John C. </w:t>
      </w:r>
      <w:r w:rsidRPr="003834C6">
        <w:rPr>
          <w:rFonts w:asciiTheme="minorHAnsi" w:hAnsiTheme="minorHAnsi"/>
          <w:i/>
          <w:sz w:val="18"/>
          <w:szCs w:val="18"/>
        </w:rPr>
        <w:t>J. Phys. Chem.</w:t>
      </w:r>
      <w:r w:rsidRPr="003834C6">
        <w:rPr>
          <w:rFonts w:asciiTheme="minorHAnsi" w:hAnsiTheme="minorHAnsi"/>
          <w:sz w:val="18"/>
          <w:szCs w:val="18"/>
        </w:rPr>
        <w:t xml:space="preserve"> 2008, 112(21). 4786-4792.</w:t>
      </w:r>
    </w:p>
    <w:p w14:paraId="3BABC815" w14:textId="77777777" w:rsidR="00A06CFF"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 “Influence of pH and Salt on the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xml:space="preserve"> in Polyelectrolyte Thymine-Containing Films” Trakhtenberg, Sofia; Kumar, Ramya; Bianchini, Jason; Thor, </w:t>
      </w:r>
      <w:proofErr w:type="spellStart"/>
      <w:r w:rsidRPr="003834C6">
        <w:rPr>
          <w:rFonts w:asciiTheme="minorHAnsi" w:hAnsiTheme="minorHAnsi"/>
          <w:sz w:val="18"/>
          <w:szCs w:val="18"/>
        </w:rPr>
        <w:t>Savin</w:t>
      </w:r>
      <w:proofErr w:type="spellEnd"/>
      <w:r w:rsidRPr="003834C6">
        <w:rPr>
          <w:rFonts w:asciiTheme="minorHAnsi" w:hAnsiTheme="minorHAnsi"/>
          <w:sz w:val="18"/>
          <w:szCs w:val="18"/>
        </w:rPr>
        <w:t xml:space="preserve">; Martino, Deborah; Warner, John C. </w:t>
      </w:r>
      <w:r w:rsidRPr="003834C6">
        <w:rPr>
          <w:rFonts w:asciiTheme="minorHAnsi" w:hAnsiTheme="minorHAnsi"/>
          <w:i/>
          <w:sz w:val="18"/>
          <w:szCs w:val="18"/>
        </w:rPr>
        <w:t xml:space="preserve">J. </w:t>
      </w:r>
      <w:proofErr w:type="spellStart"/>
      <w:r w:rsidRPr="003834C6">
        <w:rPr>
          <w:rFonts w:asciiTheme="minorHAnsi" w:hAnsiTheme="minorHAnsi"/>
          <w:i/>
          <w:sz w:val="18"/>
          <w:szCs w:val="18"/>
        </w:rPr>
        <w:t>Macr</w:t>
      </w:r>
      <w:proofErr w:type="spellEnd"/>
      <w:r w:rsidRPr="003834C6">
        <w:rPr>
          <w:rFonts w:asciiTheme="minorHAnsi" w:hAnsiTheme="minorHAnsi"/>
          <w:i/>
          <w:sz w:val="18"/>
          <w:szCs w:val="18"/>
        </w:rPr>
        <w:t>. Sci. Part A</w:t>
      </w:r>
      <w:r w:rsidRPr="003834C6">
        <w:rPr>
          <w:rFonts w:asciiTheme="minorHAnsi" w:hAnsiTheme="minorHAnsi"/>
          <w:sz w:val="18"/>
          <w:szCs w:val="18"/>
        </w:rPr>
        <w:t xml:space="preserve"> 2007, </w:t>
      </w:r>
      <w:r w:rsidRPr="003834C6">
        <w:rPr>
          <w:rFonts w:asciiTheme="minorHAnsi" w:hAnsiTheme="minorHAnsi"/>
          <w:i/>
          <w:sz w:val="18"/>
          <w:szCs w:val="18"/>
        </w:rPr>
        <w:t>44(12)</w:t>
      </w:r>
      <w:r w:rsidRPr="003834C6">
        <w:rPr>
          <w:rFonts w:asciiTheme="minorHAnsi" w:hAnsiTheme="minorHAnsi"/>
          <w:sz w:val="18"/>
          <w:szCs w:val="18"/>
        </w:rPr>
        <w:t xml:space="preserve"> 1311-1315.</w:t>
      </w:r>
    </w:p>
    <w:p w14:paraId="4827A419" w14:textId="77777777" w:rsidR="00A06CFF" w:rsidRPr="00D3756B"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“Entropic Control of Processes and Materials” Trakhtenberg, Sofia; Warner, John C. </w:t>
      </w:r>
      <w:r w:rsidRPr="003834C6">
        <w:rPr>
          <w:rFonts w:asciiTheme="minorHAnsi" w:hAnsiTheme="minorHAnsi"/>
          <w:i/>
          <w:sz w:val="18"/>
          <w:szCs w:val="18"/>
        </w:rPr>
        <w:t>Chem. Reviews</w:t>
      </w:r>
      <w:r w:rsidRPr="003834C6">
        <w:rPr>
          <w:rFonts w:asciiTheme="minorHAnsi" w:hAnsiTheme="minorHAnsi"/>
          <w:sz w:val="18"/>
          <w:szCs w:val="18"/>
        </w:rPr>
        <w:t xml:space="preserve"> 2007, </w:t>
      </w:r>
      <w:r w:rsidRPr="003834C6">
        <w:rPr>
          <w:rFonts w:asciiTheme="minorHAnsi" w:hAnsiTheme="minorHAnsi"/>
          <w:i/>
          <w:sz w:val="18"/>
          <w:szCs w:val="18"/>
        </w:rPr>
        <w:t xml:space="preserve">107(6) </w:t>
      </w:r>
      <w:r w:rsidRPr="003834C6">
        <w:rPr>
          <w:rFonts w:asciiTheme="minorHAnsi" w:hAnsiTheme="minorHAnsi"/>
          <w:sz w:val="18"/>
          <w:szCs w:val="18"/>
        </w:rPr>
        <w:t>2174-2182</w:t>
      </w:r>
      <w:r w:rsidRPr="003834C6">
        <w:rPr>
          <w:rFonts w:asciiTheme="minorHAnsi" w:hAnsiTheme="minorHAnsi"/>
          <w:i/>
          <w:sz w:val="18"/>
          <w:szCs w:val="18"/>
        </w:rPr>
        <w:t>.</w:t>
      </w:r>
    </w:p>
    <w:p w14:paraId="33CF1E16" w14:textId="77777777" w:rsidR="00A06CFF" w:rsidRPr="00D3756B"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"Non-Catalytic Photoinduced Immobilization Processes in Polymer Films" Trakhtenberg, S.; Cannon, A. S.; Warner, J. C. in "Thin Films and Nanostructures: </w:t>
      </w:r>
      <w:proofErr w:type="spellStart"/>
      <w:r w:rsidRPr="003834C6">
        <w:rPr>
          <w:rFonts w:asciiTheme="minorHAnsi" w:hAnsiTheme="minorHAnsi"/>
          <w:sz w:val="18"/>
          <w:szCs w:val="18"/>
        </w:rPr>
        <w:t>Physico</w:t>
      </w:r>
      <w:proofErr w:type="spellEnd"/>
      <w:r w:rsidRPr="003834C6">
        <w:rPr>
          <w:rFonts w:asciiTheme="minorHAnsi" w:hAnsiTheme="minorHAnsi"/>
          <w:sz w:val="18"/>
          <w:szCs w:val="18"/>
        </w:rPr>
        <w:t xml:space="preserve">-Chemical Phenomena in Thin Films and at Solid Surfaces"  Ed. by L.I. Trakhtenberg, S.H. Lin and O.J. </w:t>
      </w:r>
      <w:proofErr w:type="spellStart"/>
      <w:r w:rsidRPr="003834C6">
        <w:rPr>
          <w:rFonts w:asciiTheme="minorHAnsi" w:hAnsiTheme="minorHAnsi"/>
          <w:sz w:val="18"/>
          <w:szCs w:val="18"/>
        </w:rPr>
        <w:t>Ilegbusi</w:t>
      </w:r>
      <w:proofErr w:type="spellEnd"/>
      <w:r w:rsidRPr="003834C6">
        <w:rPr>
          <w:rFonts w:asciiTheme="minorHAnsi" w:hAnsiTheme="minorHAnsi"/>
          <w:sz w:val="18"/>
          <w:szCs w:val="18"/>
        </w:rPr>
        <w:t xml:space="preserve">, Elsevier 2007 </w:t>
      </w:r>
      <w:r w:rsidRPr="003834C6">
        <w:rPr>
          <w:rFonts w:asciiTheme="minorHAnsi" w:hAnsiTheme="minorHAnsi"/>
          <w:i/>
          <w:sz w:val="18"/>
          <w:szCs w:val="18"/>
        </w:rPr>
        <w:t>34</w:t>
      </w:r>
      <w:r w:rsidRPr="003834C6">
        <w:rPr>
          <w:rFonts w:asciiTheme="minorHAnsi" w:hAnsiTheme="minorHAnsi"/>
          <w:sz w:val="18"/>
          <w:szCs w:val="18"/>
        </w:rPr>
        <w:t>, 665-695.</w:t>
      </w:r>
    </w:p>
    <w:p w14:paraId="2BC20504"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“Core-bound Polymeric Micellar System Based on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xml:space="preserve"> of Thymine” Saito, Kei; Ingalls, Laura; Lee, Jun; Warner, John C. </w:t>
      </w:r>
      <w:r w:rsidRPr="003834C6">
        <w:rPr>
          <w:rFonts w:asciiTheme="minorHAnsi" w:hAnsiTheme="minorHAnsi"/>
          <w:bCs/>
          <w:i/>
          <w:sz w:val="18"/>
          <w:szCs w:val="18"/>
        </w:rPr>
        <w:t xml:space="preserve">Chem. </w:t>
      </w:r>
      <w:proofErr w:type="spellStart"/>
      <w:r w:rsidRPr="003834C6">
        <w:rPr>
          <w:rFonts w:asciiTheme="minorHAnsi" w:hAnsiTheme="minorHAnsi"/>
          <w:bCs/>
          <w:i/>
          <w:sz w:val="18"/>
          <w:szCs w:val="18"/>
        </w:rPr>
        <w:t>Commun</w:t>
      </w:r>
      <w:proofErr w:type="spellEnd"/>
      <w:r w:rsidRPr="003834C6">
        <w:rPr>
          <w:rFonts w:asciiTheme="minorHAnsi" w:hAnsiTheme="minorHAnsi"/>
          <w:bCs/>
          <w:i/>
          <w:sz w:val="18"/>
          <w:szCs w:val="18"/>
        </w:rPr>
        <w:t>.</w:t>
      </w:r>
      <w:r w:rsidRPr="003834C6">
        <w:rPr>
          <w:rFonts w:asciiTheme="minorHAnsi" w:hAnsiTheme="minorHAnsi"/>
          <w:bCs/>
          <w:sz w:val="18"/>
          <w:szCs w:val="18"/>
        </w:rPr>
        <w:t xml:space="preserve"> 2007 </w:t>
      </w:r>
      <w:r w:rsidRPr="003834C6">
        <w:rPr>
          <w:rFonts w:asciiTheme="minorHAnsi" w:hAnsiTheme="minorHAnsi"/>
          <w:sz w:val="18"/>
          <w:szCs w:val="18"/>
        </w:rPr>
        <w:t>2503-2505</w:t>
      </w:r>
      <w:r w:rsidRPr="003834C6">
        <w:rPr>
          <w:rFonts w:asciiTheme="minorHAnsi" w:hAnsiTheme="minorHAnsi"/>
          <w:i/>
          <w:sz w:val="18"/>
          <w:szCs w:val="18"/>
        </w:rPr>
        <w:t>.</w:t>
      </w:r>
    </w:p>
    <w:p w14:paraId="4D4727D2"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“Thymine Based Water Soluble </w:t>
      </w:r>
      <w:proofErr w:type="spellStart"/>
      <w:r w:rsidRPr="003834C6">
        <w:rPr>
          <w:rFonts w:asciiTheme="minorHAnsi" w:hAnsiTheme="minorHAnsi"/>
          <w:sz w:val="18"/>
          <w:szCs w:val="18"/>
        </w:rPr>
        <w:t>Phototripolymers</w:t>
      </w:r>
      <w:proofErr w:type="spellEnd"/>
      <w:r w:rsidRPr="003834C6">
        <w:rPr>
          <w:rFonts w:asciiTheme="minorHAnsi" w:hAnsiTheme="minorHAnsi"/>
          <w:sz w:val="18"/>
          <w:szCs w:val="18"/>
        </w:rPr>
        <w:t xml:space="preserve">: Their Preparation and Synthesis” Bianchini, Jason R.; Saito, Kei; </w:t>
      </w:r>
      <w:proofErr w:type="spellStart"/>
      <w:r w:rsidRPr="003834C6">
        <w:rPr>
          <w:rFonts w:asciiTheme="minorHAnsi" w:hAnsiTheme="minorHAnsi"/>
          <w:sz w:val="18"/>
          <w:szCs w:val="18"/>
        </w:rPr>
        <w:t>Balin</w:t>
      </w:r>
      <w:proofErr w:type="spellEnd"/>
      <w:r w:rsidRPr="003834C6">
        <w:rPr>
          <w:rFonts w:asciiTheme="minorHAnsi" w:hAnsiTheme="minorHAnsi"/>
          <w:sz w:val="18"/>
          <w:szCs w:val="18"/>
        </w:rPr>
        <w:t xml:space="preserve">, Taylor B.; </w:t>
      </w:r>
      <w:proofErr w:type="spellStart"/>
      <w:r w:rsidRPr="003834C6">
        <w:rPr>
          <w:rFonts w:asciiTheme="minorHAnsi" w:hAnsiTheme="minorHAnsi"/>
          <w:sz w:val="18"/>
          <w:szCs w:val="18"/>
        </w:rPr>
        <w:t>Dua</w:t>
      </w:r>
      <w:proofErr w:type="spellEnd"/>
      <w:r w:rsidRPr="003834C6">
        <w:rPr>
          <w:rFonts w:asciiTheme="minorHAnsi" w:hAnsiTheme="minorHAnsi"/>
          <w:sz w:val="18"/>
          <w:szCs w:val="18"/>
        </w:rPr>
        <w:t xml:space="preserve">, Vineet; Warner, John C. </w:t>
      </w:r>
      <w:r w:rsidRPr="003834C6">
        <w:rPr>
          <w:rFonts w:asciiTheme="minorHAnsi" w:hAnsiTheme="minorHAnsi"/>
          <w:i/>
          <w:sz w:val="18"/>
          <w:szCs w:val="18"/>
        </w:rPr>
        <w:t>J. Polymer Sci., Part A: Polymer Chem.</w:t>
      </w:r>
      <w:r w:rsidRPr="003834C6">
        <w:rPr>
          <w:rFonts w:asciiTheme="minorHAnsi" w:hAnsiTheme="minorHAnsi"/>
          <w:sz w:val="18"/>
          <w:szCs w:val="18"/>
        </w:rPr>
        <w:t xml:space="preserve"> 2007 </w:t>
      </w:r>
      <w:r w:rsidRPr="003834C6">
        <w:rPr>
          <w:rFonts w:asciiTheme="minorHAnsi" w:hAnsiTheme="minorHAnsi"/>
          <w:i/>
          <w:sz w:val="18"/>
          <w:szCs w:val="18"/>
        </w:rPr>
        <w:t>45</w:t>
      </w:r>
      <w:r w:rsidRPr="003834C6">
        <w:rPr>
          <w:rFonts w:asciiTheme="minorHAnsi" w:hAnsiTheme="minorHAnsi"/>
          <w:sz w:val="18"/>
          <w:szCs w:val="18"/>
        </w:rPr>
        <w:t>, 1296-1303</w:t>
      </w:r>
      <w:r w:rsidRPr="003834C6">
        <w:rPr>
          <w:rFonts w:asciiTheme="minorHAnsi" w:hAnsiTheme="minorHAnsi"/>
          <w:i/>
          <w:sz w:val="18"/>
          <w:szCs w:val="18"/>
        </w:rPr>
        <w:t>.</w:t>
      </w:r>
      <w:r w:rsidRPr="003834C6">
        <w:rPr>
          <w:rFonts w:asciiTheme="minorHAnsi" w:hAnsiTheme="minorHAnsi"/>
          <w:sz w:val="18"/>
          <w:szCs w:val="18"/>
        </w:rPr>
        <w:t xml:space="preserve"> </w:t>
      </w:r>
    </w:p>
    <w:p w14:paraId="3DCF7410"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Effects of Irradiation Dose and of Photopolymer Composition on the Dissolution of Entrapped Dyes” </w:t>
      </w:r>
      <w:proofErr w:type="spellStart"/>
      <w:r w:rsidRPr="003834C6">
        <w:rPr>
          <w:rFonts w:asciiTheme="minorHAnsi" w:hAnsiTheme="minorHAnsi"/>
          <w:sz w:val="18"/>
          <w:szCs w:val="18"/>
        </w:rPr>
        <w:t>Kiarie</w:t>
      </w:r>
      <w:proofErr w:type="spellEnd"/>
      <w:r w:rsidRPr="003834C6">
        <w:rPr>
          <w:rFonts w:asciiTheme="minorHAnsi" w:hAnsiTheme="minorHAnsi"/>
          <w:sz w:val="18"/>
          <w:szCs w:val="18"/>
        </w:rPr>
        <w:t xml:space="preserve">, Cecilia;  Jimenez-Ruiz, Johana; </w:t>
      </w:r>
      <w:proofErr w:type="spellStart"/>
      <w:r w:rsidRPr="003834C6">
        <w:rPr>
          <w:rFonts w:asciiTheme="minorHAnsi" w:hAnsiTheme="minorHAnsi"/>
          <w:sz w:val="18"/>
          <w:szCs w:val="18"/>
        </w:rPr>
        <w:t>Pheng</w:t>
      </w:r>
      <w:proofErr w:type="spellEnd"/>
      <w:r w:rsidRPr="003834C6">
        <w:rPr>
          <w:rFonts w:asciiTheme="minorHAnsi" w:hAnsiTheme="minorHAnsi"/>
          <w:sz w:val="18"/>
          <w:szCs w:val="18"/>
        </w:rPr>
        <w:t xml:space="preserve">, Kanika; Trakhtenberg, Sofia; Warner, John C. </w:t>
      </w:r>
      <w:r w:rsidRPr="003834C6">
        <w:rPr>
          <w:rFonts w:asciiTheme="minorHAnsi" w:hAnsiTheme="minorHAnsi"/>
          <w:i/>
          <w:sz w:val="18"/>
          <w:szCs w:val="18"/>
        </w:rPr>
        <w:t xml:space="preserve">J. </w:t>
      </w:r>
      <w:proofErr w:type="spellStart"/>
      <w:r w:rsidRPr="003834C6">
        <w:rPr>
          <w:rFonts w:asciiTheme="minorHAnsi" w:hAnsiTheme="minorHAnsi"/>
          <w:i/>
          <w:sz w:val="18"/>
          <w:szCs w:val="18"/>
        </w:rPr>
        <w:t>Macr</w:t>
      </w:r>
      <w:proofErr w:type="spellEnd"/>
      <w:r w:rsidRPr="003834C6">
        <w:rPr>
          <w:rFonts w:asciiTheme="minorHAnsi" w:hAnsiTheme="minorHAnsi"/>
          <w:i/>
          <w:sz w:val="18"/>
          <w:szCs w:val="18"/>
        </w:rPr>
        <w:t>. Sci.</w:t>
      </w:r>
      <w:r w:rsidRPr="003834C6">
        <w:rPr>
          <w:rFonts w:asciiTheme="minorHAnsi" w:hAnsiTheme="minorHAnsi"/>
          <w:sz w:val="18"/>
          <w:szCs w:val="18"/>
        </w:rPr>
        <w:t xml:space="preserve"> 2006 </w:t>
      </w:r>
      <w:r w:rsidRPr="003834C6">
        <w:rPr>
          <w:rFonts w:asciiTheme="minorHAnsi" w:hAnsiTheme="minorHAnsi"/>
          <w:i/>
          <w:sz w:val="18"/>
          <w:szCs w:val="18"/>
        </w:rPr>
        <w:t>43(12)</w:t>
      </w:r>
      <w:r w:rsidRPr="003834C6">
        <w:rPr>
          <w:rFonts w:asciiTheme="minorHAnsi" w:hAnsiTheme="minorHAnsi"/>
          <w:sz w:val="18"/>
          <w:szCs w:val="18"/>
        </w:rPr>
        <w:t>, 1965-1974.</w:t>
      </w:r>
    </w:p>
    <w:p w14:paraId="5AA45C4F"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“Entropic Control in Green Chemistry and Materials Design” Warner, John C. 2006 </w:t>
      </w:r>
      <w:r w:rsidRPr="003834C6">
        <w:rPr>
          <w:rFonts w:asciiTheme="minorHAnsi" w:hAnsiTheme="minorHAnsi"/>
          <w:i/>
          <w:sz w:val="18"/>
          <w:szCs w:val="18"/>
        </w:rPr>
        <w:t>Pure and Appl. Chem.</w:t>
      </w:r>
      <w:r w:rsidRPr="003834C6">
        <w:rPr>
          <w:rFonts w:asciiTheme="minorHAnsi" w:hAnsiTheme="minorHAnsi"/>
          <w:sz w:val="18"/>
          <w:szCs w:val="18"/>
        </w:rPr>
        <w:t xml:space="preserve"> 2006 </w:t>
      </w:r>
      <w:r w:rsidRPr="003834C6">
        <w:rPr>
          <w:rFonts w:asciiTheme="minorHAnsi" w:hAnsiTheme="minorHAnsi"/>
          <w:i/>
          <w:sz w:val="18"/>
          <w:szCs w:val="18"/>
        </w:rPr>
        <w:t>78(11),</w:t>
      </w:r>
      <w:r w:rsidRPr="003834C6">
        <w:rPr>
          <w:rFonts w:asciiTheme="minorHAnsi" w:hAnsiTheme="minorHAnsi"/>
          <w:sz w:val="18"/>
          <w:szCs w:val="18"/>
        </w:rPr>
        <w:t xml:space="preserve"> 2035-2041.</w:t>
      </w:r>
    </w:p>
    <w:p w14:paraId="6E761C03" w14:textId="77777777" w:rsidR="00A06CFF" w:rsidRPr="003834C6" w:rsidRDefault="00A06CFF" w:rsidP="00A06CFF">
      <w:pPr>
        <w:pStyle w:val="NoSpacing"/>
        <w:numPr>
          <w:ilvl w:val="0"/>
          <w:numId w:val="33"/>
        </w:numPr>
        <w:ind w:left="0" w:right="-720"/>
        <w:jc w:val="both"/>
        <w:rPr>
          <w:rFonts w:asciiTheme="minorHAnsi" w:hAnsiTheme="minorHAnsi"/>
          <w:i/>
          <w:sz w:val="18"/>
          <w:szCs w:val="18"/>
        </w:rPr>
      </w:pPr>
      <w:r w:rsidRPr="003834C6">
        <w:rPr>
          <w:rFonts w:asciiTheme="minorHAnsi" w:hAnsiTheme="minorHAnsi"/>
          <w:sz w:val="18"/>
          <w:szCs w:val="18"/>
        </w:rPr>
        <w:lastRenderedPageBreak/>
        <w:t xml:space="preserve">“Bacteriostatic Polymer Film Immobilization” El-Hayek, Rami; Warner, John C. </w:t>
      </w:r>
      <w:r w:rsidRPr="003834C6">
        <w:rPr>
          <w:rFonts w:asciiTheme="minorHAnsi" w:hAnsiTheme="minorHAnsi"/>
          <w:i/>
          <w:sz w:val="18"/>
          <w:szCs w:val="18"/>
        </w:rPr>
        <w:t>J. Bio. Mat. Res</w:t>
      </w:r>
      <w:r w:rsidRPr="003834C6">
        <w:rPr>
          <w:rFonts w:asciiTheme="minorHAnsi" w:hAnsiTheme="minorHAnsi"/>
          <w:sz w:val="18"/>
          <w:szCs w:val="18"/>
        </w:rPr>
        <w:t>. 2006</w:t>
      </w:r>
      <w:r w:rsidRPr="003834C6">
        <w:rPr>
          <w:rFonts w:asciiTheme="minorHAnsi" w:hAnsiTheme="minorHAnsi"/>
          <w:i/>
          <w:sz w:val="18"/>
          <w:szCs w:val="18"/>
        </w:rPr>
        <w:t xml:space="preserve"> 79A(4)</w:t>
      </w:r>
      <w:r w:rsidRPr="003834C6">
        <w:rPr>
          <w:rFonts w:asciiTheme="minorHAnsi" w:hAnsiTheme="minorHAnsi"/>
          <w:sz w:val="18"/>
          <w:szCs w:val="18"/>
        </w:rPr>
        <w:t>, 874-881</w:t>
      </w:r>
      <w:r w:rsidRPr="003834C6">
        <w:rPr>
          <w:rFonts w:asciiTheme="minorHAnsi" w:hAnsiTheme="minorHAnsi"/>
          <w:i/>
          <w:sz w:val="18"/>
          <w:szCs w:val="18"/>
        </w:rPr>
        <w:t>.</w:t>
      </w:r>
    </w:p>
    <w:p w14:paraId="441D8CB6"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“Core-bound </w:t>
      </w:r>
      <w:proofErr w:type="spellStart"/>
      <w:r w:rsidRPr="003834C6">
        <w:rPr>
          <w:rFonts w:asciiTheme="minorHAnsi" w:hAnsiTheme="minorHAnsi"/>
          <w:sz w:val="18"/>
          <w:szCs w:val="18"/>
        </w:rPr>
        <w:t>nano</w:t>
      </w:r>
      <w:proofErr w:type="spellEnd"/>
      <w:r w:rsidRPr="003834C6">
        <w:rPr>
          <w:rFonts w:asciiTheme="minorHAnsi" w:hAnsiTheme="minorHAnsi"/>
          <w:sz w:val="18"/>
          <w:szCs w:val="18"/>
        </w:rPr>
        <w:t xml:space="preserve"> micelles based on hydrogen bonding and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xml:space="preserve"> of thymine.” Saito, Kei; Ingalls, Laura; Warner, John C. </w:t>
      </w:r>
      <w:r w:rsidRPr="003834C6">
        <w:rPr>
          <w:rFonts w:asciiTheme="minorHAnsi" w:hAnsiTheme="minorHAnsi"/>
          <w:i/>
          <w:sz w:val="18"/>
          <w:szCs w:val="18"/>
        </w:rPr>
        <w:t>Polymer Preprints</w:t>
      </w:r>
      <w:r w:rsidRPr="003834C6">
        <w:rPr>
          <w:rFonts w:asciiTheme="minorHAnsi" w:hAnsiTheme="minorHAnsi"/>
          <w:sz w:val="18"/>
          <w:szCs w:val="18"/>
        </w:rPr>
        <w:t xml:space="preserve"> 2006, </w:t>
      </w:r>
      <w:r w:rsidRPr="003834C6">
        <w:rPr>
          <w:rFonts w:asciiTheme="minorHAnsi" w:hAnsiTheme="minorHAnsi"/>
          <w:i/>
          <w:sz w:val="18"/>
          <w:szCs w:val="18"/>
        </w:rPr>
        <w:t>47</w:t>
      </w:r>
      <w:r w:rsidRPr="003834C6">
        <w:rPr>
          <w:rFonts w:asciiTheme="minorHAnsi" w:hAnsiTheme="minorHAnsi"/>
          <w:sz w:val="18"/>
          <w:szCs w:val="18"/>
        </w:rPr>
        <w:t>,  829-830.</w:t>
      </w:r>
    </w:p>
    <w:p w14:paraId="3CABF211" w14:textId="77777777" w:rsidR="00A06CFF" w:rsidRPr="003834C6" w:rsidRDefault="00A06CFF" w:rsidP="00A06CFF">
      <w:pPr>
        <w:pStyle w:val="NoSpacing"/>
        <w:numPr>
          <w:ilvl w:val="0"/>
          <w:numId w:val="33"/>
        </w:numPr>
        <w:ind w:left="0" w:right="-720"/>
        <w:jc w:val="both"/>
        <w:rPr>
          <w:rFonts w:asciiTheme="minorHAnsi" w:hAnsiTheme="minorHAnsi"/>
          <w:i/>
          <w:sz w:val="18"/>
          <w:szCs w:val="18"/>
        </w:rPr>
      </w:pPr>
      <w:r w:rsidRPr="003834C6">
        <w:rPr>
          <w:rFonts w:asciiTheme="minorHAnsi" w:hAnsiTheme="minorHAnsi"/>
          <w:sz w:val="18"/>
          <w:szCs w:val="18"/>
        </w:rPr>
        <w:t xml:space="preserve">"Effect of Dye Additives on Photodimerization of Thymine Pendant Groups in Water-Soluble Photoresist Polymers" Yu, Catherine; Trakhtenberg, Sofia; Cain, Timothy E.; Warner, John C. </w:t>
      </w:r>
      <w:r w:rsidRPr="003834C6">
        <w:rPr>
          <w:rFonts w:asciiTheme="minorHAnsi" w:hAnsiTheme="minorHAnsi"/>
          <w:i/>
          <w:sz w:val="18"/>
          <w:szCs w:val="18"/>
        </w:rPr>
        <w:t>Journal of Polymers and the Environment</w:t>
      </w:r>
      <w:r w:rsidRPr="003834C6">
        <w:rPr>
          <w:rFonts w:asciiTheme="minorHAnsi" w:hAnsiTheme="minorHAnsi"/>
          <w:sz w:val="18"/>
          <w:szCs w:val="18"/>
        </w:rPr>
        <w:t xml:space="preserve">. 2006 </w:t>
      </w:r>
      <w:r w:rsidRPr="003834C6">
        <w:rPr>
          <w:rFonts w:asciiTheme="minorHAnsi" w:hAnsiTheme="minorHAnsi"/>
          <w:i/>
          <w:sz w:val="18"/>
          <w:szCs w:val="18"/>
        </w:rPr>
        <w:t xml:space="preserve">14(2), </w:t>
      </w:r>
      <w:r w:rsidRPr="003834C6">
        <w:rPr>
          <w:rFonts w:asciiTheme="minorHAnsi" w:hAnsiTheme="minorHAnsi"/>
          <w:sz w:val="18"/>
          <w:szCs w:val="18"/>
        </w:rPr>
        <w:t>131-134.</w:t>
      </w:r>
    </w:p>
    <w:p w14:paraId="2B7248C0" w14:textId="77777777" w:rsidR="00A06CFF" w:rsidRPr="003834C6" w:rsidRDefault="00A06CFF" w:rsidP="00A06CFF">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“Water Soluble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xml:space="preserve"> Materials in Cosmetics” Cannon, Amy S.; Warner, John C.; Saito, Kei; Trakhtenberg, Sofia; Whitfield, Justin. </w:t>
      </w:r>
      <w:r w:rsidRPr="003834C6">
        <w:rPr>
          <w:rFonts w:asciiTheme="minorHAnsi" w:hAnsiTheme="minorHAnsi"/>
          <w:i/>
          <w:sz w:val="18"/>
          <w:szCs w:val="18"/>
        </w:rPr>
        <w:t>Society of Cosmetic Chemists Annual Scientific Seminar Proceedings</w:t>
      </w:r>
      <w:r w:rsidRPr="003834C6">
        <w:rPr>
          <w:rFonts w:asciiTheme="minorHAnsi" w:hAnsiTheme="minorHAnsi"/>
          <w:sz w:val="18"/>
          <w:szCs w:val="18"/>
        </w:rPr>
        <w:t>, Boston, MA  2006, 46-47.</w:t>
      </w:r>
    </w:p>
    <w:p w14:paraId="5A5DA7AB"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“Spectroscopic and Microscopic Analysis of </w:t>
      </w:r>
      <w:proofErr w:type="spellStart"/>
      <w:r w:rsidRPr="003834C6">
        <w:rPr>
          <w:rFonts w:asciiTheme="minorHAnsi" w:hAnsiTheme="minorHAnsi"/>
          <w:sz w:val="18"/>
          <w:szCs w:val="18"/>
        </w:rPr>
        <w:t>Photocrosslinked</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Vinylbenzylthymine</w:t>
      </w:r>
      <w:proofErr w:type="spellEnd"/>
      <w:r w:rsidRPr="003834C6">
        <w:rPr>
          <w:rFonts w:asciiTheme="minorHAnsi" w:hAnsiTheme="minorHAnsi"/>
          <w:sz w:val="18"/>
          <w:szCs w:val="18"/>
        </w:rPr>
        <w:t xml:space="preserve"> (VBT) Copolymers for Photoresist Applications” Trakhtenberg, Sofia; Warner, John C.; </w:t>
      </w:r>
      <w:proofErr w:type="spellStart"/>
      <w:r w:rsidRPr="003834C6">
        <w:rPr>
          <w:rFonts w:asciiTheme="minorHAnsi" w:hAnsiTheme="minorHAnsi"/>
          <w:sz w:val="18"/>
          <w:szCs w:val="18"/>
        </w:rPr>
        <w:t>Nagarajana</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Ramaswamy</w:t>
      </w:r>
      <w:proofErr w:type="spellEnd"/>
      <w:r w:rsidRPr="003834C6">
        <w:rPr>
          <w:rFonts w:asciiTheme="minorHAnsi" w:hAnsiTheme="minorHAnsi"/>
          <w:sz w:val="18"/>
          <w:szCs w:val="18"/>
        </w:rPr>
        <w:t xml:space="preserve">; Bruno, Ferdinando F.; Samuelson, Lynne A.; Kumar, Jayant </w:t>
      </w:r>
      <w:r w:rsidRPr="003834C6">
        <w:rPr>
          <w:rFonts w:asciiTheme="minorHAnsi" w:hAnsiTheme="minorHAnsi"/>
          <w:i/>
          <w:sz w:val="18"/>
          <w:szCs w:val="18"/>
        </w:rPr>
        <w:t>Chem. Mater</w:t>
      </w:r>
      <w:r w:rsidRPr="003834C6">
        <w:rPr>
          <w:rFonts w:asciiTheme="minorHAnsi" w:hAnsiTheme="minorHAnsi"/>
          <w:sz w:val="18"/>
          <w:szCs w:val="18"/>
        </w:rPr>
        <w:t>. 2006, 18, 2873-2878.</w:t>
      </w:r>
    </w:p>
    <w:p w14:paraId="55F6349E" w14:textId="77777777" w:rsidR="00A06CFF" w:rsidRPr="003834C6" w:rsidRDefault="00A06CFF" w:rsidP="00A06CFF">
      <w:pPr>
        <w:pStyle w:val="NoSpacing"/>
        <w:numPr>
          <w:ilvl w:val="0"/>
          <w:numId w:val="33"/>
        </w:numPr>
        <w:ind w:left="0" w:right="-720"/>
        <w:jc w:val="both"/>
        <w:rPr>
          <w:rFonts w:asciiTheme="minorHAnsi" w:hAnsiTheme="minorHAnsi"/>
          <w:i/>
          <w:sz w:val="18"/>
          <w:szCs w:val="18"/>
        </w:rPr>
      </w:pPr>
      <w:r w:rsidRPr="003834C6">
        <w:rPr>
          <w:rFonts w:asciiTheme="minorHAnsi" w:hAnsiTheme="minorHAnsi"/>
          <w:sz w:val="18"/>
          <w:szCs w:val="18"/>
        </w:rPr>
        <w:t xml:space="preserve">“(4-Vinylbenzyl)cinnamate: A Useful Monomer for Water-Soluble Photopolymers” Cannon, Amy S.; Warner, John C., </w:t>
      </w:r>
      <w:r w:rsidRPr="003834C6">
        <w:rPr>
          <w:rFonts w:asciiTheme="minorHAnsi" w:hAnsiTheme="minorHAnsi"/>
          <w:i/>
          <w:sz w:val="18"/>
          <w:szCs w:val="18"/>
        </w:rPr>
        <w:t xml:space="preserve">J. </w:t>
      </w:r>
      <w:proofErr w:type="spellStart"/>
      <w:r w:rsidRPr="003834C6">
        <w:rPr>
          <w:rFonts w:asciiTheme="minorHAnsi" w:hAnsiTheme="minorHAnsi"/>
          <w:i/>
          <w:sz w:val="18"/>
          <w:szCs w:val="18"/>
        </w:rPr>
        <w:t>Macr</w:t>
      </w:r>
      <w:proofErr w:type="spellEnd"/>
      <w:r w:rsidRPr="003834C6">
        <w:rPr>
          <w:rFonts w:asciiTheme="minorHAnsi" w:hAnsiTheme="minorHAnsi"/>
          <w:i/>
          <w:sz w:val="18"/>
          <w:szCs w:val="18"/>
        </w:rPr>
        <w:t>. Sci.</w:t>
      </w:r>
      <w:r w:rsidRPr="003834C6">
        <w:rPr>
          <w:rFonts w:asciiTheme="minorHAnsi" w:hAnsiTheme="minorHAnsi"/>
          <w:sz w:val="18"/>
          <w:szCs w:val="18"/>
        </w:rPr>
        <w:t xml:space="preserve"> 2005 </w:t>
      </w:r>
      <w:r w:rsidRPr="003834C6">
        <w:rPr>
          <w:rFonts w:asciiTheme="minorHAnsi" w:hAnsiTheme="minorHAnsi"/>
          <w:i/>
          <w:sz w:val="18"/>
          <w:szCs w:val="18"/>
        </w:rPr>
        <w:t>A42</w:t>
      </w:r>
      <w:r w:rsidRPr="003834C6">
        <w:rPr>
          <w:rFonts w:asciiTheme="minorHAnsi" w:hAnsiTheme="minorHAnsi"/>
          <w:sz w:val="18"/>
          <w:szCs w:val="18"/>
        </w:rPr>
        <w:t xml:space="preserve"> 1507-1514.</w:t>
      </w:r>
    </w:p>
    <w:p w14:paraId="614D8802"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“Methylene Blue Adsorption on Thymine Based </w:t>
      </w:r>
      <w:proofErr w:type="spellStart"/>
      <w:r w:rsidRPr="003834C6">
        <w:rPr>
          <w:rFonts w:asciiTheme="minorHAnsi" w:hAnsiTheme="minorHAnsi"/>
          <w:sz w:val="18"/>
          <w:szCs w:val="18"/>
        </w:rPr>
        <w:t>Polyvinylphenylsulfonate</w:t>
      </w:r>
      <w:proofErr w:type="spellEnd"/>
      <w:r w:rsidRPr="003834C6">
        <w:rPr>
          <w:rFonts w:asciiTheme="minorHAnsi" w:hAnsiTheme="minorHAnsi"/>
          <w:sz w:val="18"/>
          <w:szCs w:val="18"/>
        </w:rPr>
        <w:t xml:space="preserve"> Films” </w:t>
      </w:r>
      <w:proofErr w:type="spellStart"/>
      <w:r w:rsidRPr="003834C6">
        <w:rPr>
          <w:rFonts w:asciiTheme="minorHAnsi" w:hAnsiTheme="minorHAnsi"/>
          <w:sz w:val="18"/>
          <w:szCs w:val="18"/>
        </w:rPr>
        <w:t>Kiarie</w:t>
      </w:r>
      <w:proofErr w:type="spellEnd"/>
      <w:r w:rsidRPr="003834C6">
        <w:rPr>
          <w:rFonts w:asciiTheme="minorHAnsi" w:hAnsiTheme="minorHAnsi"/>
          <w:sz w:val="18"/>
          <w:szCs w:val="18"/>
        </w:rPr>
        <w:t xml:space="preserve">, Cecilia; Bianchini, Jason; Trakhtenberg, Sofia; Warner, John C. </w:t>
      </w:r>
      <w:r w:rsidRPr="003834C6">
        <w:rPr>
          <w:rFonts w:asciiTheme="minorHAnsi" w:hAnsiTheme="minorHAnsi"/>
          <w:i/>
          <w:sz w:val="18"/>
          <w:szCs w:val="18"/>
        </w:rPr>
        <w:t xml:space="preserve">J. </w:t>
      </w:r>
      <w:proofErr w:type="spellStart"/>
      <w:r w:rsidRPr="003834C6">
        <w:rPr>
          <w:rFonts w:asciiTheme="minorHAnsi" w:hAnsiTheme="minorHAnsi"/>
          <w:i/>
          <w:sz w:val="18"/>
          <w:szCs w:val="18"/>
        </w:rPr>
        <w:t>Macr</w:t>
      </w:r>
      <w:proofErr w:type="spellEnd"/>
      <w:r w:rsidRPr="003834C6">
        <w:rPr>
          <w:rFonts w:asciiTheme="minorHAnsi" w:hAnsiTheme="minorHAnsi"/>
          <w:i/>
          <w:sz w:val="18"/>
          <w:szCs w:val="18"/>
        </w:rPr>
        <w:t>. Sci.</w:t>
      </w:r>
      <w:r w:rsidRPr="003834C6">
        <w:rPr>
          <w:rFonts w:asciiTheme="minorHAnsi" w:hAnsiTheme="minorHAnsi"/>
          <w:sz w:val="18"/>
          <w:szCs w:val="18"/>
        </w:rPr>
        <w:t xml:space="preserve"> 2005 </w:t>
      </w:r>
      <w:r w:rsidRPr="003834C6">
        <w:rPr>
          <w:rFonts w:asciiTheme="minorHAnsi" w:hAnsiTheme="minorHAnsi"/>
          <w:i/>
          <w:sz w:val="18"/>
          <w:szCs w:val="18"/>
        </w:rPr>
        <w:t>A42</w:t>
      </w:r>
      <w:r w:rsidRPr="003834C6">
        <w:rPr>
          <w:rFonts w:asciiTheme="minorHAnsi" w:hAnsiTheme="minorHAnsi"/>
          <w:sz w:val="18"/>
          <w:szCs w:val="18"/>
        </w:rPr>
        <w:t xml:space="preserve"> 1489-1496.</w:t>
      </w:r>
    </w:p>
    <w:p w14:paraId="7667A32B"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“Enzymatic Reversal of Polymeric Thymine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xml:space="preserve"> with E. coli DNA Photolyase” Whitfield, Justin; Morelli, Alessandra and Warner, John C., </w:t>
      </w:r>
      <w:r w:rsidRPr="003834C6">
        <w:rPr>
          <w:rFonts w:asciiTheme="minorHAnsi" w:hAnsiTheme="minorHAnsi"/>
          <w:i/>
          <w:sz w:val="18"/>
          <w:szCs w:val="18"/>
        </w:rPr>
        <w:t xml:space="preserve">J. </w:t>
      </w:r>
      <w:proofErr w:type="spellStart"/>
      <w:r w:rsidRPr="003834C6">
        <w:rPr>
          <w:rFonts w:asciiTheme="minorHAnsi" w:hAnsiTheme="minorHAnsi"/>
          <w:i/>
          <w:sz w:val="18"/>
          <w:szCs w:val="18"/>
        </w:rPr>
        <w:t>Macr</w:t>
      </w:r>
      <w:proofErr w:type="spellEnd"/>
      <w:r w:rsidRPr="003834C6">
        <w:rPr>
          <w:rFonts w:asciiTheme="minorHAnsi" w:hAnsiTheme="minorHAnsi"/>
          <w:i/>
          <w:sz w:val="18"/>
          <w:szCs w:val="18"/>
        </w:rPr>
        <w:t>. Sci.</w:t>
      </w:r>
      <w:r w:rsidRPr="003834C6">
        <w:rPr>
          <w:rFonts w:asciiTheme="minorHAnsi" w:hAnsiTheme="minorHAnsi"/>
          <w:sz w:val="18"/>
          <w:szCs w:val="18"/>
        </w:rPr>
        <w:t xml:space="preserve"> 2005 </w:t>
      </w:r>
      <w:r w:rsidRPr="003834C6">
        <w:rPr>
          <w:rFonts w:asciiTheme="minorHAnsi" w:hAnsiTheme="minorHAnsi"/>
          <w:i/>
          <w:sz w:val="18"/>
          <w:szCs w:val="18"/>
        </w:rPr>
        <w:t>A42</w:t>
      </w:r>
      <w:r w:rsidRPr="003834C6">
        <w:rPr>
          <w:rFonts w:asciiTheme="minorHAnsi" w:hAnsiTheme="minorHAnsi"/>
          <w:sz w:val="18"/>
          <w:szCs w:val="18"/>
        </w:rPr>
        <w:t xml:space="preserve"> 1541-1546.</w:t>
      </w:r>
    </w:p>
    <w:p w14:paraId="00EB9ECA" w14:textId="77777777" w:rsidR="00A06CFF" w:rsidRPr="003834C6" w:rsidRDefault="00A06CFF" w:rsidP="00A06CFF">
      <w:pPr>
        <w:pStyle w:val="NoSpacing"/>
        <w:numPr>
          <w:ilvl w:val="0"/>
          <w:numId w:val="33"/>
        </w:numPr>
        <w:ind w:left="0" w:right="-720"/>
        <w:jc w:val="both"/>
        <w:rPr>
          <w:rFonts w:asciiTheme="minorHAnsi" w:hAnsiTheme="minorHAnsi"/>
          <w:bCs/>
          <w:sz w:val="18"/>
          <w:szCs w:val="18"/>
        </w:rPr>
      </w:pPr>
      <w:r w:rsidRPr="003834C6">
        <w:rPr>
          <w:rFonts w:asciiTheme="minorHAnsi" w:hAnsiTheme="minorHAnsi"/>
          <w:sz w:val="18"/>
          <w:szCs w:val="18"/>
        </w:rPr>
        <w:t>“</w:t>
      </w:r>
      <w:proofErr w:type="spellStart"/>
      <w:r w:rsidRPr="003834C6">
        <w:rPr>
          <w:rFonts w:asciiTheme="minorHAnsi" w:hAnsiTheme="minorHAnsi"/>
          <w:bCs/>
          <w:sz w:val="18"/>
          <w:szCs w:val="18"/>
        </w:rPr>
        <w:t>Photocrosslinked</w:t>
      </w:r>
      <w:proofErr w:type="spellEnd"/>
      <w:r w:rsidRPr="003834C6">
        <w:rPr>
          <w:rFonts w:asciiTheme="minorHAnsi" w:hAnsiTheme="minorHAnsi"/>
          <w:bCs/>
          <w:sz w:val="18"/>
          <w:szCs w:val="18"/>
        </w:rPr>
        <w:t xml:space="preserve"> Immobilization of Polyelectrolytes for Enzymatic Construction of Conductive Nanocomposites” </w:t>
      </w:r>
      <w:r w:rsidRPr="003834C6">
        <w:rPr>
          <w:rFonts w:asciiTheme="minorHAnsi" w:hAnsiTheme="minorHAnsi"/>
          <w:sz w:val="18"/>
          <w:szCs w:val="18"/>
        </w:rPr>
        <w:t xml:space="preserve">Trakhtenberg, Sofia; </w:t>
      </w:r>
      <w:proofErr w:type="spellStart"/>
      <w:r w:rsidRPr="003834C6">
        <w:rPr>
          <w:rFonts w:asciiTheme="minorHAnsi" w:hAnsiTheme="minorHAnsi"/>
          <w:sz w:val="18"/>
          <w:szCs w:val="18"/>
        </w:rPr>
        <w:t>Hangun-Balkir</w:t>
      </w:r>
      <w:proofErr w:type="spellEnd"/>
      <w:r w:rsidRPr="003834C6">
        <w:rPr>
          <w:rFonts w:asciiTheme="minorHAnsi" w:hAnsiTheme="minorHAnsi"/>
          <w:sz w:val="18"/>
          <w:szCs w:val="18"/>
        </w:rPr>
        <w:t>, Yelda; Warner, John C.; Bruno,</w:t>
      </w:r>
      <w:r w:rsidRPr="003834C6">
        <w:rPr>
          <w:rFonts w:asciiTheme="minorHAnsi" w:hAnsiTheme="minorHAnsi"/>
          <w:bCs/>
          <w:sz w:val="18"/>
          <w:szCs w:val="18"/>
        </w:rPr>
        <w:t xml:space="preserve"> </w:t>
      </w:r>
      <w:r w:rsidRPr="003834C6">
        <w:rPr>
          <w:rFonts w:asciiTheme="minorHAnsi" w:hAnsiTheme="minorHAnsi"/>
          <w:sz w:val="18"/>
          <w:szCs w:val="18"/>
        </w:rPr>
        <w:t>Ferdinando; Kumar, Jayant; Nagarajan, Ramaswamy; Samuelson</w:t>
      </w:r>
      <w:r w:rsidRPr="003834C6">
        <w:rPr>
          <w:rFonts w:asciiTheme="minorHAnsi" w:hAnsiTheme="minorHAnsi"/>
          <w:sz w:val="18"/>
          <w:szCs w:val="18"/>
          <w:vertAlign w:val="superscript"/>
        </w:rPr>
        <w:t xml:space="preserve">, </w:t>
      </w:r>
      <w:r w:rsidRPr="003834C6">
        <w:rPr>
          <w:rFonts w:asciiTheme="minorHAnsi" w:hAnsiTheme="minorHAnsi"/>
          <w:sz w:val="18"/>
          <w:szCs w:val="18"/>
        </w:rPr>
        <w:t>Lynne A.</w:t>
      </w:r>
      <w:r w:rsidRPr="003834C6">
        <w:rPr>
          <w:rFonts w:asciiTheme="minorHAnsi" w:hAnsiTheme="minorHAnsi"/>
          <w:bCs/>
          <w:sz w:val="18"/>
          <w:szCs w:val="18"/>
        </w:rPr>
        <w:t xml:space="preserve"> </w:t>
      </w:r>
      <w:r w:rsidRPr="003834C6">
        <w:rPr>
          <w:rFonts w:asciiTheme="minorHAnsi" w:hAnsiTheme="minorHAnsi"/>
          <w:bCs/>
          <w:i/>
          <w:sz w:val="18"/>
          <w:szCs w:val="18"/>
        </w:rPr>
        <w:t>J. Am. Chem. Soc.</w:t>
      </w:r>
      <w:r w:rsidRPr="003834C6">
        <w:rPr>
          <w:rFonts w:asciiTheme="minorHAnsi" w:hAnsiTheme="minorHAnsi"/>
          <w:bCs/>
          <w:sz w:val="18"/>
          <w:szCs w:val="18"/>
        </w:rPr>
        <w:t xml:space="preserve"> 2005 </w:t>
      </w:r>
      <w:r w:rsidRPr="003834C6">
        <w:rPr>
          <w:rFonts w:asciiTheme="minorHAnsi" w:hAnsiTheme="minorHAnsi"/>
          <w:bCs/>
          <w:i/>
          <w:sz w:val="18"/>
          <w:szCs w:val="18"/>
        </w:rPr>
        <w:t>127</w:t>
      </w:r>
      <w:r w:rsidRPr="003834C6">
        <w:rPr>
          <w:rFonts w:asciiTheme="minorHAnsi" w:hAnsiTheme="minorHAnsi"/>
          <w:bCs/>
          <w:sz w:val="18"/>
          <w:szCs w:val="18"/>
        </w:rPr>
        <w:t>, 9100-9104</w:t>
      </w:r>
    </w:p>
    <w:p w14:paraId="6A3749BA" w14:textId="77777777" w:rsidR="00A06CFF" w:rsidRPr="00D3756B"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“Thymine-Containing Styrene Polymers as Environmentally Benign Photoresists” Lloyd-</w:t>
      </w:r>
      <w:proofErr w:type="spellStart"/>
      <w:r w:rsidRPr="003834C6">
        <w:rPr>
          <w:rFonts w:asciiTheme="minorHAnsi" w:hAnsiTheme="minorHAnsi"/>
          <w:sz w:val="18"/>
          <w:szCs w:val="18"/>
        </w:rPr>
        <w:t>Kindstrand</w:t>
      </w:r>
      <w:proofErr w:type="spellEnd"/>
      <w:r w:rsidRPr="003834C6">
        <w:rPr>
          <w:rFonts w:asciiTheme="minorHAnsi" w:hAnsiTheme="minorHAnsi"/>
          <w:sz w:val="18"/>
          <w:szCs w:val="18"/>
        </w:rPr>
        <w:t xml:space="preserve">, Lisa; Warner, John C. </w:t>
      </w:r>
      <w:r w:rsidRPr="003834C6">
        <w:rPr>
          <w:rFonts w:asciiTheme="minorHAnsi" w:hAnsiTheme="minorHAnsi"/>
          <w:i/>
          <w:sz w:val="18"/>
          <w:szCs w:val="18"/>
        </w:rPr>
        <w:t>Biopolymers</w:t>
      </w:r>
      <w:r w:rsidRPr="003834C6">
        <w:rPr>
          <w:rFonts w:asciiTheme="minorHAnsi" w:hAnsiTheme="minorHAnsi"/>
          <w:sz w:val="18"/>
          <w:szCs w:val="18"/>
        </w:rPr>
        <w:t xml:space="preserve">, 2002, </w:t>
      </w:r>
      <w:r w:rsidRPr="003834C6">
        <w:rPr>
          <w:rFonts w:asciiTheme="minorHAnsi" w:hAnsiTheme="minorHAnsi"/>
          <w:i/>
          <w:sz w:val="18"/>
          <w:szCs w:val="18"/>
        </w:rPr>
        <w:t>8</w:t>
      </w:r>
      <w:r w:rsidRPr="003834C6">
        <w:rPr>
          <w:rFonts w:asciiTheme="minorHAnsi" w:hAnsiTheme="minorHAnsi"/>
          <w:sz w:val="18"/>
          <w:szCs w:val="18"/>
        </w:rPr>
        <w:t>, 165-174.</w:t>
      </w:r>
    </w:p>
    <w:p w14:paraId="66145410"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“The Synthesis of 1-[</w:t>
      </w:r>
      <w:proofErr w:type="spellStart"/>
      <w:r w:rsidRPr="003834C6">
        <w:rPr>
          <w:rFonts w:asciiTheme="minorHAnsi" w:hAnsiTheme="minorHAnsi"/>
          <w:sz w:val="18"/>
          <w:szCs w:val="18"/>
        </w:rPr>
        <w:t>Vinylbenzyl</w:t>
      </w:r>
      <w:proofErr w:type="spellEnd"/>
      <w:r w:rsidRPr="003834C6">
        <w:rPr>
          <w:rFonts w:asciiTheme="minorHAnsi" w:hAnsiTheme="minorHAnsi"/>
          <w:sz w:val="18"/>
          <w:szCs w:val="18"/>
        </w:rPr>
        <w:t xml:space="preserve">]thymine, A Very Versatile Monomer.” Cheng, C. M.; </w:t>
      </w:r>
      <w:proofErr w:type="spellStart"/>
      <w:r w:rsidRPr="003834C6">
        <w:rPr>
          <w:rFonts w:asciiTheme="minorHAnsi" w:hAnsiTheme="minorHAnsi"/>
          <w:sz w:val="18"/>
          <w:szCs w:val="18"/>
        </w:rPr>
        <w:t>Egbe</w:t>
      </w:r>
      <w:proofErr w:type="spellEnd"/>
      <w:r w:rsidRPr="003834C6">
        <w:rPr>
          <w:rFonts w:asciiTheme="minorHAnsi" w:hAnsiTheme="minorHAnsi"/>
          <w:sz w:val="18"/>
          <w:szCs w:val="18"/>
        </w:rPr>
        <w:t xml:space="preserve">, M. J.;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xml:space="preserve">, M. J.; Guarrera, D. J.; </w:t>
      </w:r>
      <w:proofErr w:type="spellStart"/>
      <w:r w:rsidRPr="003834C6">
        <w:rPr>
          <w:rFonts w:asciiTheme="minorHAnsi" w:hAnsiTheme="minorHAnsi"/>
          <w:sz w:val="18"/>
          <w:szCs w:val="18"/>
        </w:rPr>
        <w:t>Pai</w:t>
      </w:r>
      <w:proofErr w:type="spellEnd"/>
      <w:r w:rsidRPr="003834C6">
        <w:rPr>
          <w:rFonts w:asciiTheme="minorHAnsi" w:hAnsiTheme="minorHAnsi"/>
          <w:sz w:val="18"/>
          <w:szCs w:val="18"/>
        </w:rPr>
        <w:t xml:space="preserve">, R. P.; Taylor, L. D.; Warner, John C., </w:t>
      </w:r>
      <w:r w:rsidRPr="003834C6">
        <w:rPr>
          <w:rFonts w:asciiTheme="minorHAnsi" w:hAnsiTheme="minorHAnsi"/>
          <w:i/>
          <w:sz w:val="18"/>
          <w:szCs w:val="18"/>
        </w:rPr>
        <w:t>J. Polymer Sci., Part A: Polymer Chem.</w:t>
      </w:r>
      <w:r w:rsidRPr="003834C6">
        <w:rPr>
          <w:rFonts w:asciiTheme="minorHAnsi" w:hAnsiTheme="minorHAnsi"/>
          <w:sz w:val="18"/>
          <w:szCs w:val="18"/>
        </w:rPr>
        <w:t xml:space="preserve"> 1995, </w:t>
      </w:r>
      <w:r w:rsidRPr="003834C6">
        <w:rPr>
          <w:rFonts w:asciiTheme="minorHAnsi" w:hAnsiTheme="minorHAnsi"/>
          <w:i/>
          <w:sz w:val="18"/>
          <w:szCs w:val="18"/>
        </w:rPr>
        <w:t>33</w:t>
      </w:r>
      <w:r w:rsidRPr="003834C6">
        <w:rPr>
          <w:rFonts w:asciiTheme="minorHAnsi" w:hAnsiTheme="minorHAnsi"/>
          <w:sz w:val="18"/>
          <w:szCs w:val="18"/>
        </w:rPr>
        <w:t>, 2515.</w:t>
      </w:r>
    </w:p>
    <w:p w14:paraId="34E9D9E8"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"New Thymine and Uracil Photopolymers" Cheng, C. M.; </w:t>
      </w:r>
      <w:proofErr w:type="spellStart"/>
      <w:r w:rsidRPr="003834C6">
        <w:rPr>
          <w:rFonts w:asciiTheme="minorHAnsi" w:hAnsiTheme="minorHAnsi"/>
          <w:sz w:val="18"/>
          <w:szCs w:val="18"/>
        </w:rPr>
        <w:t>Egbe</w:t>
      </w:r>
      <w:proofErr w:type="spellEnd"/>
      <w:r w:rsidRPr="003834C6">
        <w:rPr>
          <w:rFonts w:asciiTheme="minorHAnsi" w:hAnsiTheme="minorHAnsi"/>
          <w:sz w:val="18"/>
          <w:szCs w:val="18"/>
        </w:rPr>
        <w:t xml:space="preserve">, M. J.; </w:t>
      </w:r>
      <w:proofErr w:type="spellStart"/>
      <w:r w:rsidRPr="003834C6">
        <w:rPr>
          <w:rFonts w:asciiTheme="minorHAnsi" w:hAnsiTheme="minorHAnsi"/>
          <w:sz w:val="18"/>
          <w:szCs w:val="18"/>
        </w:rPr>
        <w:t>Grasshoff</w:t>
      </w:r>
      <w:proofErr w:type="spellEnd"/>
      <w:r w:rsidRPr="003834C6">
        <w:rPr>
          <w:rFonts w:asciiTheme="minorHAnsi" w:hAnsiTheme="minorHAnsi"/>
          <w:sz w:val="18"/>
          <w:szCs w:val="18"/>
        </w:rPr>
        <w:t xml:space="preserve">, M. J.; Guarrera, D. J.; </w:t>
      </w:r>
      <w:proofErr w:type="spellStart"/>
      <w:r w:rsidRPr="003834C6">
        <w:rPr>
          <w:rFonts w:asciiTheme="minorHAnsi" w:hAnsiTheme="minorHAnsi"/>
          <w:sz w:val="18"/>
          <w:szCs w:val="18"/>
        </w:rPr>
        <w:t>Pai</w:t>
      </w:r>
      <w:proofErr w:type="spellEnd"/>
      <w:r w:rsidRPr="003834C6">
        <w:rPr>
          <w:rFonts w:asciiTheme="minorHAnsi" w:hAnsiTheme="minorHAnsi"/>
          <w:sz w:val="18"/>
          <w:szCs w:val="18"/>
        </w:rPr>
        <w:t xml:space="preserve">, R. P.; Taylor, L. D.; Warner, John C. </w:t>
      </w:r>
      <w:r w:rsidRPr="003834C6">
        <w:rPr>
          <w:rFonts w:asciiTheme="minorHAnsi" w:hAnsiTheme="minorHAnsi"/>
          <w:i/>
          <w:sz w:val="18"/>
          <w:szCs w:val="18"/>
        </w:rPr>
        <w:t>Proceedings of the IS&amp;T's 47th Annual Conference.  The Physics and Chemistry of Imaging Systems</w:t>
      </w:r>
      <w:r w:rsidRPr="003834C6">
        <w:rPr>
          <w:rFonts w:asciiTheme="minorHAnsi" w:hAnsiTheme="minorHAnsi"/>
          <w:sz w:val="18"/>
          <w:szCs w:val="18"/>
        </w:rPr>
        <w:t>, 810, 1994.</w:t>
      </w:r>
    </w:p>
    <w:p w14:paraId="0A5968EF" w14:textId="31DD4145" w:rsidR="00A06CFF" w:rsidRDefault="00A06CFF" w:rsidP="00A06CFF">
      <w:pPr>
        <w:pStyle w:val="NoSpacing"/>
        <w:ind w:right="-720"/>
        <w:jc w:val="both"/>
        <w:rPr>
          <w:rFonts w:asciiTheme="minorHAnsi" w:hAnsiTheme="minorHAnsi"/>
          <w:i/>
          <w:sz w:val="18"/>
          <w:szCs w:val="18"/>
        </w:rPr>
      </w:pPr>
    </w:p>
    <w:p w14:paraId="101DC67E" w14:textId="77777777" w:rsidR="00C8218F" w:rsidRDefault="00C8218F" w:rsidP="00A06CFF">
      <w:pPr>
        <w:pStyle w:val="NoSpacing"/>
        <w:ind w:right="-720"/>
        <w:jc w:val="both"/>
        <w:rPr>
          <w:rFonts w:asciiTheme="minorHAnsi" w:hAnsiTheme="minorHAnsi"/>
          <w:i/>
          <w:sz w:val="18"/>
          <w:szCs w:val="18"/>
        </w:rPr>
      </w:pPr>
    </w:p>
    <w:p w14:paraId="5E499352" w14:textId="77777777" w:rsidR="00A06CFF" w:rsidRPr="001A04E7" w:rsidRDefault="00A06CFF" w:rsidP="00A06CFF">
      <w:pPr>
        <w:pStyle w:val="NoSpacing"/>
        <w:ind w:right="-720"/>
        <w:jc w:val="both"/>
        <w:rPr>
          <w:rFonts w:asciiTheme="minorHAnsi" w:hAnsiTheme="minorHAnsi"/>
          <w:i/>
          <w:sz w:val="18"/>
          <w:szCs w:val="18"/>
        </w:rPr>
      </w:pPr>
      <w:r w:rsidRPr="001A04E7">
        <w:rPr>
          <w:rFonts w:asciiTheme="minorHAnsi" w:hAnsiTheme="minorHAnsi"/>
          <w:i/>
          <w:sz w:val="18"/>
          <w:szCs w:val="18"/>
        </w:rPr>
        <w:t>Metal Oxide Semiconductors</w:t>
      </w:r>
    </w:p>
    <w:p w14:paraId="47A59BDD" w14:textId="77777777" w:rsidR="00A06CFF" w:rsidRPr="003834C6" w:rsidRDefault="00A06CFF" w:rsidP="00A06CFF">
      <w:pPr>
        <w:pStyle w:val="NoSpacing"/>
        <w:ind w:right="-720"/>
        <w:jc w:val="both"/>
        <w:rPr>
          <w:rFonts w:asciiTheme="minorHAnsi" w:hAnsiTheme="minorHAnsi"/>
          <w:sz w:val="18"/>
          <w:szCs w:val="18"/>
        </w:rPr>
      </w:pPr>
    </w:p>
    <w:p w14:paraId="3759366B"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Effect of pH on the Viscosity of Titanium Dioxide Aqueous Dispersions with Dicarboxylic Acids", Johnson ; Abby M., Trakhtenberg , Sofia; Cannon, Amy S.;  Warner, John C. </w:t>
      </w:r>
      <w:r w:rsidRPr="003834C6">
        <w:rPr>
          <w:rFonts w:asciiTheme="minorHAnsi" w:hAnsiTheme="minorHAnsi"/>
          <w:i/>
          <w:sz w:val="18"/>
          <w:szCs w:val="18"/>
        </w:rPr>
        <w:t>J. Phys. Chem.</w:t>
      </w:r>
      <w:r w:rsidRPr="003834C6">
        <w:rPr>
          <w:rFonts w:asciiTheme="minorHAnsi" w:hAnsiTheme="minorHAnsi"/>
          <w:sz w:val="18"/>
          <w:szCs w:val="18"/>
        </w:rPr>
        <w:t xml:space="preserve"> 2007, </w:t>
      </w:r>
      <w:r w:rsidRPr="003834C6">
        <w:rPr>
          <w:rFonts w:asciiTheme="minorHAnsi" w:hAnsiTheme="minorHAnsi"/>
          <w:i/>
          <w:sz w:val="18"/>
          <w:szCs w:val="18"/>
        </w:rPr>
        <w:t>111</w:t>
      </w:r>
      <w:r w:rsidRPr="003834C6">
        <w:rPr>
          <w:rFonts w:asciiTheme="minorHAnsi" w:hAnsiTheme="minorHAnsi"/>
          <w:sz w:val="18"/>
          <w:szCs w:val="18"/>
        </w:rPr>
        <w:t xml:space="preserve"> 8139-8146.</w:t>
      </w:r>
    </w:p>
    <w:p w14:paraId="74896522"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Low Temperature Processing of Titanium Dioxide Films by the Addition of </w:t>
      </w:r>
      <w:proofErr w:type="spellStart"/>
      <w:r w:rsidRPr="003834C6">
        <w:rPr>
          <w:rFonts w:asciiTheme="minorHAnsi" w:hAnsiTheme="minorHAnsi"/>
          <w:sz w:val="18"/>
          <w:szCs w:val="18"/>
        </w:rPr>
        <w:t>Trimesic</w:t>
      </w:r>
      <w:proofErr w:type="spellEnd"/>
      <w:r w:rsidRPr="003834C6">
        <w:rPr>
          <w:rFonts w:asciiTheme="minorHAnsi" w:hAnsiTheme="minorHAnsi"/>
          <w:sz w:val="18"/>
          <w:szCs w:val="18"/>
        </w:rPr>
        <w:t xml:space="preserve"> Acid” Cannon, Amy S.; Guarrera, Donna J.; Morelli. Alessandra; </w:t>
      </w:r>
      <w:proofErr w:type="spellStart"/>
      <w:r w:rsidRPr="003834C6">
        <w:rPr>
          <w:rFonts w:asciiTheme="minorHAnsi" w:hAnsiTheme="minorHAnsi"/>
          <w:sz w:val="18"/>
          <w:szCs w:val="18"/>
        </w:rPr>
        <w:t>Pressler</w:t>
      </w:r>
      <w:proofErr w:type="spellEnd"/>
      <w:r w:rsidRPr="003834C6">
        <w:rPr>
          <w:rFonts w:asciiTheme="minorHAnsi" w:hAnsiTheme="minorHAnsi"/>
          <w:sz w:val="18"/>
          <w:szCs w:val="18"/>
        </w:rPr>
        <w:t xml:space="preserve">, Whitney; Warner, John C. </w:t>
      </w:r>
      <w:r w:rsidRPr="003834C6">
        <w:rPr>
          <w:rFonts w:asciiTheme="minorHAnsi" w:hAnsiTheme="minorHAnsi"/>
          <w:i/>
          <w:sz w:val="18"/>
          <w:szCs w:val="18"/>
        </w:rPr>
        <w:t>J. Sol Gel Sci.</w:t>
      </w:r>
      <w:r w:rsidRPr="003834C6">
        <w:rPr>
          <w:rFonts w:asciiTheme="minorHAnsi" w:hAnsiTheme="minorHAnsi"/>
          <w:sz w:val="18"/>
          <w:szCs w:val="18"/>
        </w:rPr>
        <w:t xml:space="preserve">2005 </w:t>
      </w:r>
      <w:r w:rsidRPr="003834C6">
        <w:rPr>
          <w:rFonts w:asciiTheme="minorHAnsi" w:hAnsiTheme="minorHAnsi"/>
          <w:i/>
          <w:sz w:val="18"/>
          <w:szCs w:val="18"/>
        </w:rPr>
        <w:t>36</w:t>
      </w:r>
      <w:r w:rsidRPr="003834C6">
        <w:rPr>
          <w:rFonts w:asciiTheme="minorHAnsi" w:hAnsiTheme="minorHAnsi"/>
          <w:sz w:val="18"/>
          <w:szCs w:val="18"/>
        </w:rPr>
        <w:t xml:space="preserve"> 157-162.</w:t>
      </w:r>
    </w:p>
    <w:p w14:paraId="55F9C761" w14:textId="77777777" w:rsidR="00A06CFF" w:rsidRPr="001A04E7"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“Structure Activity Relationship of Organic Acids in Titanium Dioxide Nanoparticle Dispersions” Cannon, Amy S.; Jian, Tian Ying, Wang, Jun; Warner, John C</w:t>
      </w:r>
      <w:r w:rsidRPr="003834C6">
        <w:rPr>
          <w:rFonts w:asciiTheme="minorHAnsi" w:hAnsiTheme="minorHAnsi"/>
          <w:i/>
          <w:sz w:val="18"/>
          <w:szCs w:val="18"/>
        </w:rPr>
        <w:t>. Chem. Mater</w:t>
      </w:r>
      <w:r w:rsidRPr="003834C6">
        <w:rPr>
          <w:rFonts w:asciiTheme="minorHAnsi" w:hAnsiTheme="minorHAnsi"/>
          <w:sz w:val="18"/>
          <w:szCs w:val="18"/>
        </w:rPr>
        <w:t>. 2004 16, 5138-5140</w:t>
      </w:r>
      <w:r w:rsidRPr="003834C6">
        <w:rPr>
          <w:rFonts w:asciiTheme="minorHAnsi" w:hAnsiTheme="minorHAnsi"/>
          <w:i/>
          <w:sz w:val="18"/>
          <w:szCs w:val="18"/>
        </w:rPr>
        <w:t>.</w:t>
      </w:r>
    </w:p>
    <w:p w14:paraId="6A62C202" w14:textId="717225A9" w:rsidR="00A06CFF" w:rsidRDefault="00A06CFF" w:rsidP="00A06CFF">
      <w:pPr>
        <w:pStyle w:val="NoSpacing"/>
        <w:ind w:right="-720"/>
        <w:jc w:val="both"/>
        <w:rPr>
          <w:rFonts w:asciiTheme="minorHAnsi" w:hAnsiTheme="minorHAnsi"/>
          <w:i/>
          <w:sz w:val="18"/>
          <w:szCs w:val="18"/>
        </w:rPr>
      </w:pPr>
    </w:p>
    <w:p w14:paraId="431BB84F" w14:textId="77777777" w:rsidR="00C8218F" w:rsidRDefault="00C8218F" w:rsidP="00A06CFF">
      <w:pPr>
        <w:pStyle w:val="NoSpacing"/>
        <w:ind w:right="-720"/>
        <w:jc w:val="both"/>
        <w:rPr>
          <w:rFonts w:asciiTheme="minorHAnsi" w:hAnsiTheme="minorHAnsi"/>
          <w:i/>
          <w:sz w:val="18"/>
          <w:szCs w:val="18"/>
        </w:rPr>
      </w:pPr>
    </w:p>
    <w:p w14:paraId="69B9A489" w14:textId="77777777" w:rsidR="00A06CFF" w:rsidRPr="00F15696" w:rsidRDefault="00A06CFF" w:rsidP="00A06CFF">
      <w:pPr>
        <w:pStyle w:val="NoSpacing"/>
        <w:ind w:right="-720"/>
        <w:jc w:val="both"/>
        <w:rPr>
          <w:rFonts w:asciiTheme="minorHAnsi" w:hAnsiTheme="minorHAnsi"/>
          <w:i/>
          <w:sz w:val="18"/>
          <w:szCs w:val="18"/>
        </w:rPr>
      </w:pPr>
      <w:r w:rsidRPr="00F15696">
        <w:rPr>
          <w:rFonts w:asciiTheme="minorHAnsi" w:hAnsiTheme="minorHAnsi"/>
          <w:i/>
          <w:sz w:val="18"/>
          <w:szCs w:val="18"/>
        </w:rPr>
        <w:t>Heterocyclic Chemistry</w:t>
      </w:r>
    </w:p>
    <w:p w14:paraId="11EA057F" w14:textId="77777777" w:rsidR="00A06CFF" w:rsidRPr="009078B9" w:rsidRDefault="00A06CFF" w:rsidP="00A06CFF">
      <w:pPr>
        <w:pStyle w:val="NoSpacing"/>
        <w:ind w:right="-720"/>
        <w:jc w:val="both"/>
        <w:rPr>
          <w:rFonts w:asciiTheme="minorHAnsi" w:hAnsiTheme="minorHAnsi"/>
          <w:sz w:val="18"/>
          <w:szCs w:val="18"/>
        </w:rPr>
      </w:pPr>
    </w:p>
    <w:p w14:paraId="726752A1"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"New Synthetic Studies on </w:t>
      </w:r>
      <w:proofErr w:type="spellStart"/>
      <w:r w:rsidRPr="003834C6">
        <w:rPr>
          <w:rFonts w:asciiTheme="minorHAnsi" w:hAnsiTheme="minorHAnsi"/>
          <w:sz w:val="18"/>
          <w:szCs w:val="18"/>
        </w:rPr>
        <w:t>Deazafolates</w:t>
      </w:r>
      <w:proofErr w:type="spellEnd"/>
      <w:r w:rsidRPr="003834C6">
        <w:rPr>
          <w:rFonts w:asciiTheme="minorHAnsi" w:hAnsiTheme="minorHAnsi"/>
          <w:sz w:val="18"/>
          <w:szCs w:val="18"/>
        </w:rPr>
        <w:t xml:space="preserve">." Taylor, E. C.; Chang, Z. Y.; Harrington, P. M.; Hamby, J. M.; </w:t>
      </w:r>
      <w:proofErr w:type="spellStart"/>
      <w:r w:rsidRPr="003834C6">
        <w:rPr>
          <w:rFonts w:asciiTheme="minorHAnsi" w:hAnsiTheme="minorHAnsi"/>
          <w:sz w:val="18"/>
          <w:szCs w:val="18"/>
        </w:rPr>
        <w:t>Papadopoulou</w:t>
      </w:r>
      <w:proofErr w:type="spellEnd"/>
      <w:r w:rsidRPr="003834C6">
        <w:rPr>
          <w:rFonts w:asciiTheme="minorHAnsi" w:hAnsiTheme="minorHAnsi"/>
          <w:sz w:val="18"/>
          <w:szCs w:val="18"/>
        </w:rPr>
        <w:t xml:space="preserve">, M.; Warner, J. C.; Wong, G. S. K.; Yoon, C. M.; Shih, C., </w:t>
      </w:r>
      <w:r w:rsidRPr="003834C6">
        <w:rPr>
          <w:rFonts w:asciiTheme="minorHAnsi" w:hAnsiTheme="minorHAnsi"/>
          <w:i/>
          <w:sz w:val="18"/>
          <w:szCs w:val="18"/>
        </w:rPr>
        <w:t xml:space="preserve">Chem. Biol. </w:t>
      </w:r>
      <w:proofErr w:type="spellStart"/>
      <w:r w:rsidRPr="003834C6">
        <w:rPr>
          <w:rFonts w:asciiTheme="minorHAnsi" w:hAnsiTheme="minorHAnsi"/>
          <w:i/>
          <w:sz w:val="18"/>
          <w:szCs w:val="18"/>
        </w:rPr>
        <w:t>Pteridines</w:t>
      </w:r>
      <w:proofErr w:type="spellEnd"/>
      <w:r w:rsidRPr="003834C6">
        <w:rPr>
          <w:rFonts w:asciiTheme="minorHAnsi" w:hAnsiTheme="minorHAnsi"/>
          <w:i/>
          <w:sz w:val="18"/>
          <w:szCs w:val="18"/>
        </w:rPr>
        <w:t xml:space="preserve">, 1989 Proc. Int. </w:t>
      </w:r>
      <w:proofErr w:type="spellStart"/>
      <w:r w:rsidRPr="003834C6">
        <w:rPr>
          <w:rFonts w:asciiTheme="minorHAnsi" w:hAnsiTheme="minorHAnsi"/>
          <w:i/>
          <w:sz w:val="18"/>
          <w:szCs w:val="18"/>
        </w:rPr>
        <w:t>Symp</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Pteridines</w:t>
      </w:r>
      <w:proofErr w:type="spellEnd"/>
      <w:r w:rsidRPr="003834C6">
        <w:rPr>
          <w:rFonts w:asciiTheme="minorHAnsi" w:hAnsiTheme="minorHAnsi"/>
          <w:i/>
          <w:sz w:val="18"/>
          <w:szCs w:val="18"/>
        </w:rPr>
        <w:t xml:space="preserve"> Folic Acid Deriv.</w:t>
      </w:r>
      <w:r w:rsidRPr="003834C6">
        <w:rPr>
          <w:rFonts w:asciiTheme="minorHAnsi" w:hAnsiTheme="minorHAnsi"/>
          <w:sz w:val="18"/>
          <w:szCs w:val="18"/>
        </w:rPr>
        <w:t xml:space="preserve">, 9th, Meeting Date 1989, 987. Ed. by: </w:t>
      </w:r>
      <w:proofErr w:type="spellStart"/>
      <w:r w:rsidRPr="003834C6">
        <w:rPr>
          <w:rFonts w:asciiTheme="minorHAnsi" w:hAnsiTheme="minorHAnsi"/>
          <w:sz w:val="18"/>
          <w:szCs w:val="18"/>
        </w:rPr>
        <w:t>Curtius</w:t>
      </w:r>
      <w:proofErr w:type="spellEnd"/>
      <w:r w:rsidRPr="003834C6">
        <w:rPr>
          <w:rFonts w:asciiTheme="minorHAnsi" w:hAnsiTheme="minorHAnsi"/>
          <w:sz w:val="18"/>
          <w:szCs w:val="18"/>
        </w:rPr>
        <w:t xml:space="preserve">, H.-C.; </w:t>
      </w:r>
      <w:proofErr w:type="spellStart"/>
      <w:r w:rsidRPr="003834C6">
        <w:rPr>
          <w:rFonts w:asciiTheme="minorHAnsi" w:hAnsiTheme="minorHAnsi"/>
          <w:sz w:val="18"/>
          <w:szCs w:val="18"/>
        </w:rPr>
        <w:t>Ghisla</w:t>
      </w:r>
      <w:proofErr w:type="spellEnd"/>
      <w:r w:rsidRPr="003834C6">
        <w:rPr>
          <w:rFonts w:asciiTheme="minorHAnsi" w:hAnsiTheme="minorHAnsi"/>
          <w:sz w:val="18"/>
          <w:szCs w:val="18"/>
        </w:rPr>
        <w:t xml:space="preserve">, S.; </w:t>
      </w:r>
      <w:proofErr w:type="spellStart"/>
      <w:r w:rsidRPr="003834C6">
        <w:rPr>
          <w:rFonts w:asciiTheme="minorHAnsi" w:hAnsiTheme="minorHAnsi"/>
          <w:sz w:val="18"/>
          <w:szCs w:val="18"/>
        </w:rPr>
        <w:t>Blau</w:t>
      </w:r>
      <w:proofErr w:type="spellEnd"/>
      <w:r w:rsidRPr="003834C6">
        <w:rPr>
          <w:rFonts w:asciiTheme="minorHAnsi" w:hAnsiTheme="minorHAnsi"/>
          <w:sz w:val="18"/>
          <w:szCs w:val="18"/>
        </w:rPr>
        <w:t xml:space="preserve">, N. de </w:t>
      </w:r>
      <w:proofErr w:type="spellStart"/>
      <w:r w:rsidRPr="003834C6">
        <w:rPr>
          <w:rFonts w:asciiTheme="minorHAnsi" w:hAnsiTheme="minorHAnsi"/>
          <w:sz w:val="18"/>
          <w:szCs w:val="18"/>
        </w:rPr>
        <w:t>Gruyter</w:t>
      </w:r>
      <w:proofErr w:type="spellEnd"/>
      <w:r w:rsidRPr="003834C6">
        <w:rPr>
          <w:rFonts w:asciiTheme="minorHAnsi" w:hAnsiTheme="minorHAnsi"/>
          <w:sz w:val="18"/>
          <w:szCs w:val="18"/>
        </w:rPr>
        <w:t>: Berlin, Fed. Rep. Ger. 1990.</w:t>
      </w:r>
    </w:p>
    <w:p w14:paraId="00D9F14A"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"Synthesis and Competitive Thermal Reactions of 3-[2'-(2-Propynylthio)- phenylamino]-1,2,4-triazines." Taylor, E. C.; Pont, J. L.; Warner, J. C., </w:t>
      </w:r>
      <w:r w:rsidRPr="003834C6">
        <w:rPr>
          <w:rFonts w:asciiTheme="minorHAnsi" w:hAnsiTheme="minorHAnsi"/>
          <w:i/>
          <w:sz w:val="18"/>
          <w:szCs w:val="18"/>
        </w:rPr>
        <w:t>J. Org. Chem.</w:t>
      </w:r>
      <w:r w:rsidRPr="003834C6">
        <w:rPr>
          <w:rFonts w:asciiTheme="minorHAnsi" w:hAnsiTheme="minorHAnsi"/>
          <w:sz w:val="18"/>
          <w:szCs w:val="18"/>
        </w:rPr>
        <w:t xml:space="preserve">, 1989, </w:t>
      </w:r>
      <w:r w:rsidRPr="003834C6">
        <w:rPr>
          <w:rFonts w:asciiTheme="minorHAnsi" w:hAnsiTheme="minorHAnsi"/>
          <w:i/>
          <w:sz w:val="18"/>
          <w:szCs w:val="18"/>
        </w:rPr>
        <w:t>54</w:t>
      </w:r>
      <w:r w:rsidRPr="003834C6">
        <w:rPr>
          <w:rFonts w:asciiTheme="minorHAnsi" w:hAnsiTheme="minorHAnsi"/>
          <w:sz w:val="18"/>
          <w:szCs w:val="18"/>
        </w:rPr>
        <w:t>, 1456.</w:t>
      </w:r>
    </w:p>
    <w:p w14:paraId="440A4EAB"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"Competitive Intramolecular Diels-Alder Reaction and Intramolecular Coplanar </w:t>
      </w:r>
      <w:proofErr w:type="spellStart"/>
      <w:r w:rsidRPr="003834C6">
        <w:rPr>
          <w:rFonts w:asciiTheme="minorHAnsi" w:hAnsiTheme="minorHAnsi"/>
          <w:sz w:val="18"/>
          <w:szCs w:val="18"/>
        </w:rPr>
        <w:t>Cycloamination</w:t>
      </w:r>
      <w:proofErr w:type="spellEnd"/>
      <w:r w:rsidRPr="003834C6">
        <w:rPr>
          <w:rFonts w:asciiTheme="minorHAnsi" w:hAnsiTheme="minorHAnsi"/>
          <w:sz w:val="18"/>
          <w:szCs w:val="18"/>
        </w:rPr>
        <w:t xml:space="preserve"> of 3-(3-Butynylthio)-1,2,4-triazin-5-ones." </w:t>
      </w:r>
      <w:r w:rsidRPr="003834C6">
        <w:rPr>
          <w:rFonts w:asciiTheme="minorHAnsi" w:hAnsiTheme="minorHAnsi"/>
          <w:sz w:val="18"/>
          <w:szCs w:val="18"/>
          <w:lang w:val="sv-SE"/>
        </w:rPr>
        <w:t xml:space="preserve">Taylor, E. C.; Pont, J. L.; Van Engen, D.; Warner, J. C., </w:t>
      </w:r>
      <w:r w:rsidRPr="003834C6">
        <w:rPr>
          <w:rFonts w:asciiTheme="minorHAnsi" w:hAnsiTheme="minorHAnsi"/>
          <w:i/>
          <w:sz w:val="18"/>
          <w:szCs w:val="18"/>
          <w:lang w:val="sv-SE"/>
        </w:rPr>
        <w:t xml:space="preserve">J. Org. </w:t>
      </w:r>
      <w:r w:rsidRPr="003834C6">
        <w:rPr>
          <w:rFonts w:asciiTheme="minorHAnsi" w:hAnsiTheme="minorHAnsi"/>
          <w:i/>
          <w:sz w:val="18"/>
          <w:szCs w:val="18"/>
        </w:rPr>
        <w:t>Chem.</w:t>
      </w:r>
      <w:r w:rsidRPr="003834C6">
        <w:rPr>
          <w:rFonts w:asciiTheme="minorHAnsi" w:hAnsiTheme="minorHAnsi"/>
          <w:sz w:val="18"/>
          <w:szCs w:val="18"/>
        </w:rPr>
        <w:t xml:space="preserve">, 1988, </w:t>
      </w:r>
      <w:r w:rsidRPr="003834C6">
        <w:rPr>
          <w:rFonts w:asciiTheme="minorHAnsi" w:hAnsiTheme="minorHAnsi"/>
          <w:i/>
          <w:sz w:val="18"/>
          <w:szCs w:val="18"/>
        </w:rPr>
        <w:t>53</w:t>
      </w:r>
      <w:r w:rsidRPr="003834C6">
        <w:rPr>
          <w:rFonts w:asciiTheme="minorHAnsi" w:hAnsiTheme="minorHAnsi"/>
          <w:sz w:val="18"/>
          <w:szCs w:val="18"/>
        </w:rPr>
        <w:t>, 5093.</w:t>
      </w:r>
    </w:p>
    <w:p w14:paraId="5A78C518"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"Synthesis of 2-Amino-6,7-Dihydrothieno[3,2-</w:t>
      </w:r>
      <w:r w:rsidRPr="003834C6">
        <w:rPr>
          <w:rFonts w:asciiTheme="minorHAnsi" w:hAnsiTheme="minorHAnsi"/>
          <w:i/>
          <w:sz w:val="18"/>
          <w:szCs w:val="18"/>
        </w:rPr>
        <w:t>g</w:t>
      </w:r>
      <w:r w:rsidRPr="003834C6">
        <w:rPr>
          <w:rFonts w:asciiTheme="minorHAnsi" w:hAnsiTheme="minorHAnsi"/>
          <w:sz w:val="18"/>
          <w:szCs w:val="18"/>
        </w:rPr>
        <w:t xml:space="preserve">]-5-deazapterin." Taylor, E. C.; Pont, J. L.; Warner, J. C., </w:t>
      </w:r>
      <w:r w:rsidRPr="003834C6">
        <w:rPr>
          <w:rFonts w:asciiTheme="minorHAnsi" w:hAnsiTheme="minorHAnsi"/>
          <w:i/>
          <w:sz w:val="18"/>
          <w:szCs w:val="18"/>
        </w:rPr>
        <w:t>J. Het. Chem.</w:t>
      </w:r>
      <w:r w:rsidRPr="003834C6">
        <w:rPr>
          <w:rFonts w:asciiTheme="minorHAnsi" w:hAnsiTheme="minorHAnsi"/>
          <w:sz w:val="18"/>
          <w:szCs w:val="18"/>
        </w:rPr>
        <w:t xml:space="preserve">, 1988, </w:t>
      </w:r>
      <w:r w:rsidRPr="003834C6">
        <w:rPr>
          <w:rFonts w:asciiTheme="minorHAnsi" w:hAnsiTheme="minorHAnsi"/>
          <w:i/>
          <w:sz w:val="18"/>
          <w:szCs w:val="18"/>
        </w:rPr>
        <w:t>25</w:t>
      </w:r>
      <w:r w:rsidRPr="003834C6">
        <w:rPr>
          <w:rFonts w:asciiTheme="minorHAnsi" w:hAnsiTheme="minorHAnsi"/>
          <w:sz w:val="18"/>
          <w:szCs w:val="18"/>
        </w:rPr>
        <w:t>, 1733.</w:t>
      </w:r>
    </w:p>
    <w:p w14:paraId="662E2041"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"Diels-Alder Reactions of 6-Azapterins.  An Alternate Strategy for the Synthesis of 5,10 Dideaza-5,6,7,8-tetrahydrofolic Acid (DDATHF)." Taylor, E. C.; Harrington, P. M.; Warner, J. C., </w:t>
      </w:r>
      <w:r w:rsidRPr="003834C6">
        <w:rPr>
          <w:rFonts w:asciiTheme="minorHAnsi" w:hAnsiTheme="minorHAnsi"/>
          <w:i/>
          <w:sz w:val="18"/>
          <w:szCs w:val="18"/>
        </w:rPr>
        <w:t>Heterocycles</w:t>
      </w:r>
      <w:r w:rsidRPr="003834C6">
        <w:rPr>
          <w:rFonts w:asciiTheme="minorHAnsi" w:hAnsiTheme="minorHAnsi"/>
          <w:sz w:val="18"/>
          <w:szCs w:val="18"/>
        </w:rPr>
        <w:t xml:space="preserve">, 1988, </w:t>
      </w:r>
      <w:r w:rsidRPr="003834C6">
        <w:rPr>
          <w:rFonts w:asciiTheme="minorHAnsi" w:hAnsiTheme="minorHAnsi"/>
          <w:i/>
          <w:sz w:val="18"/>
          <w:szCs w:val="18"/>
        </w:rPr>
        <w:t>27</w:t>
      </w:r>
      <w:r w:rsidRPr="003834C6">
        <w:rPr>
          <w:rFonts w:asciiTheme="minorHAnsi" w:hAnsiTheme="minorHAnsi"/>
          <w:sz w:val="18"/>
          <w:szCs w:val="18"/>
        </w:rPr>
        <w:t>, 1925.</w:t>
      </w:r>
    </w:p>
    <w:p w14:paraId="12984518"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"Diels-Alder Reactions of 7-Azalumazines. Synthesis of Condensed </w:t>
      </w:r>
      <w:proofErr w:type="spellStart"/>
      <w:r w:rsidRPr="003834C6">
        <w:rPr>
          <w:rFonts w:asciiTheme="minorHAnsi" w:hAnsiTheme="minorHAnsi"/>
          <w:sz w:val="18"/>
          <w:szCs w:val="18"/>
        </w:rPr>
        <w:t>Lumazines</w:t>
      </w:r>
      <w:proofErr w:type="spellEnd"/>
      <w:r w:rsidRPr="003834C6">
        <w:rPr>
          <w:rFonts w:asciiTheme="minorHAnsi" w:hAnsiTheme="minorHAnsi"/>
          <w:sz w:val="18"/>
          <w:szCs w:val="18"/>
        </w:rPr>
        <w:t xml:space="preserve"> and 8-Deazalumazines" Taylor, E. C.; Warner, J. C.; Pont, J. L., </w:t>
      </w:r>
      <w:r w:rsidRPr="003834C6">
        <w:rPr>
          <w:rFonts w:asciiTheme="minorHAnsi" w:hAnsiTheme="minorHAnsi"/>
          <w:i/>
          <w:sz w:val="18"/>
          <w:szCs w:val="18"/>
        </w:rPr>
        <w:t>J. Org. Chem.</w:t>
      </w:r>
      <w:r w:rsidRPr="003834C6">
        <w:rPr>
          <w:rFonts w:asciiTheme="minorHAnsi" w:hAnsiTheme="minorHAnsi"/>
          <w:sz w:val="18"/>
          <w:szCs w:val="18"/>
        </w:rPr>
        <w:t xml:space="preserve">, 1988, </w:t>
      </w:r>
      <w:r w:rsidRPr="003834C6">
        <w:rPr>
          <w:rFonts w:asciiTheme="minorHAnsi" w:hAnsiTheme="minorHAnsi"/>
          <w:i/>
          <w:sz w:val="18"/>
          <w:szCs w:val="18"/>
        </w:rPr>
        <w:t>53</w:t>
      </w:r>
      <w:r w:rsidRPr="003834C6">
        <w:rPr>
          <w:rFonts w:asciiTheme="minorHAnsi" w:hAnsiTheme="minorHAnsi"/>
          <w:sz w:val="18"/>
          <w:szCs w:val="18"/>
        </w:rPr>
        <w:t>, 3568.</w:t>
      </w:r>
    </w:p>
    <w:p w14:paraId="769F5746"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"Intramolecular Diels-Alder Reactions of 6-Azalumazines and 6-Azapterins. A Facile Route to 6,7-Annulated-5-deazapteridines." Taylor, E. C.; Warner, J. C.; Pont, J. L., </w:t>
      </w:r>
      <w:r w:rsidRPr="003834C6">
        <w:rPr>
          <w:rFonts w:asciiTheme="minorHAnsi" w:hAnsiTheme="minorHAnsi"/>
          <w:i/>
          <w:sz w:val="18"/>
          <w:szCs w:val="18"/>
        </w:rPr>
        <w:t>J. Org. Chem</w:t>
      </w:r>
      <w:r w:rsidRPr="003834C6">
        <w:rPr>
          <w:rFonts w:asciiTheme="minorHAnsi" w:hAnsiTheme="minorHAnsi"/>
          <w:sz w:val="18"/>
          <w:szCs w:val="18"/>
        </w:rPr>
        <w:t xml:space="preserve">., 1988, </w:t>
      </w:r>
      <w:r w:rsidRPr="003834C6">
        <w:rPr>
          <w:rFonts w:asciiTheme="minorHAnsi" w:hAnsiTheme="minorHAnsi"/>
          <w:i/>
          <w:sz w:val="18"/>
          <w:szCs w:val="18"/>
        </w:rPr>
        <w:t>53</w:t>
      </w:r>
      <w:r w:rsidRPr="003834C6">
        <w:rPr>
          <w:rFonts w:asciiTheme="minorHAnsi" w:hAnsiTheme="minorHAnsi"/>
          <w:sz w:val="18"/>
          <w:szCs w:val="18"/>
        </w:rPr>
        <w:t>, 800.</w:t>
      </w:r>
    </w:p>
    <w:p w14:paraId="59E4030D"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Heterodienophilic</w:t>
      </w:r>
      <w:proofErr w:type="spellEnd"/>
      <w:r w:rsidRPr="003834C6">
        <w:rPr>
          <w:rFonts w:asciiTheme="minorHAnsi" w:hAnsiTheme="minorHAnsi"/>
          <w:sz w:val="18"/>
          <w:szCs w:val="18"/>
        </w:rPr>
        <w:t xml:space="preserve"> Intramolecular Diels-Alder Reactions of 1,2,4-Triazines. Synthesis of Novel Polycyclic Condensed Pyrazines and </w:t>
      </w:r>
      <w:proofErr w:type="spellStart"/>
      <w:r w:rsidRPr="003834C6">
        <w:rPr>
          <w:rFonts w:asciiTheme="minorHAnsi" w:hAnsiTheme="minorHAnsi"/>
          <w:sz w:val="18"/>
          <w:szCs w:val="18"/>
        </w:rPr>
        <w:t>Lumazines</w:t>
      </w:r>
      <w:proofErr w:type="spellEnd"/>
      <w:r w:rsidRPr="003834C6">
        <w:rPr>
          <w:rFonts w:asciiTheme="minorHAnsi" w:hAnsiTheme="minorHAnsi"/>
          <w:sz w:val="18"/>
          <w:szCs w:val="18"/>
        </w:rPr>
        <w:t xml:space="preserve">." Taylor, E. C.; Pont, J. L.; Warner, J. C., </w:t>
      </w:r>
      <w:r w:rsidRPr="003834C6">
        <w:rPr>
          <w:rFonts w:asciiTheme="minorHAnsi" w:hAnsiTheme="minorHAnsi"/>
          <w:i/>
          <w:sz w:val="18"/>
          <w:szCs w:val="18"/>
        </w:rPr>
        <w:t>Tetrahedron</w:t>
      </w:r>
      <w:r w:rsidRPr="003834C6">
        <w:rPr>
          <w:rFonts w:asciiTheme="minorHAnsi" w:hAnsiTheme="minorHAnsi"/>
          <w:sz w:val="18"/>
          <w:szCs w:val="18"/>
        </w:rPr>
        <w:t xml:space="preserve">.; 1987, </w:t>
      </w:r>
      <w:r w:rsidRPr="003834C6">
        <w:rPr>
          <w:rFonts w:asciiTheme="minorHAnsi" w:hAnsiTheme="minorHAnsi"/>
          <w:i/>
          <w:sz w:val="18"/>
          <w:szCs w:val="18"/>
        </w:rPr>
        <w:t>43</w:t>
      </w:r>
      <w:r w:rsidRPr="003834C6">
        <w:rPr>
          <w:rFonts w:asciiTheme="minorHAnsi" w:hAnsiTheme="minorHAnsi"/>
          <w:sz w:val="18"/>
          <w:szCs w:val="18"/>
        </w:rPr>
        <w:t xml:space="preserve">, 5159, 1988, </w:t>
      </w:r>
      <w:r w:rsidRPr="003834C6">
        <w:rPr>
          <w:rFonts w:asciiTheme="minorHAnsi" w:hAnsiTheme="minorHAnsi"/>
          <w:i/>
          <w:sz w:val="18"/>
          <w:szCs w:val="18"/>
        </w:rPr>
        <w:t>44</w:t>
      </w:r>
      <w:r w:rsidRPr="003834C6">
        <w:rPr>
          <w:rFonts w:asciiTheme="minorHAnsi" w:hAnsiTheme="minorHAnsi"/>
          <w:sz w:val="18"/>
          <w:szCs w:val="18"/>
        </w:rPr>
        <w:t>, 1825.</w:t>
      </w:r>
    </w:p>
    <w:p w14:paraId="1B55F5D9"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"Synthesis and Structural Confirmation of 5,6-Cyclopenteno-5-deazapterin."  Taylor, E. C.; Warner, J. C., </w:t>
      </w:r>
      <w:r w:rsidRPr="003834C6">
        <w:rPr>
          <w:rFonts w:asciiTheme="minorHAnsi" w:hAnsiTheme="minorHAnsi"/>
          <w:i/>
          <w:sz w:val="18"/>
          <w:szCs w:val="18"/>
        </w:rPr>
        <w:t xml:space="preserve">Heterocycles,  </w:t>
      </w:r>
      <w:r w:rsidRPr="003834C6">
        <w:rPr>
          <w:rFonts w:asciiTheme="minorHAnsi" w:hAnsiTheme="minorHAnsi"/>
          <w:sz w:val="18"/>
          <w:szCs w:val="18"/>
        </w:rPr>
        <w:t xml:space="preserve">1987, </w:t>
      </w:r>
      <w:r w:rsidRPr="003834C6">
        <w:rPr>
          <w:rFonts w:asciiTheme="minorHAnsi" w:hAnsiTheme="minorHAnsi"/>
          <w:i/>
          <w:sz w:val="18"/>
          <w:szCs w:val="18"/>
        </w:rPr>
        <w:t>26</w:t>
      </w:r>
      <w:r w:rsidRPr="003834C6">
        <w:rPr>
          <w:rFonts w:asciiTheme="minorHAnsi" w:hAnsiTheme="minorHAnsi"/>
          <w:sz w:val="18"/>
          <w:szCs w:val="18"/>
        </w:rPr>
        <w:t>, 2673.</w:t>
      </w:r>
    </w:p>
    <w:p w14:paraId="4BC53D6E"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"Diels-Alder Reactions of Bicyclic 1,2,4-Triazines: The Conversion of </w:t>
      </w:r>
      <w:proofErr w:type="spellStart"/>
      <w:r w:rsidRPr="003834C6">
        <w:rPr>
          <w:rFonts w:asciiTheme="minorHAnsi" w:hAnsiTheme="minorHAnsi"/>
          <w:sz w:val="18"/>
          <w:szCs w:val="18"/>
        </w:rPr>
        <w:t>Pyrimido</w:t>
      </w:r>
      <w:proofErr w:type="spellEnd"/>
      <w:r w:rsidRPr="003834C6">
        <w:rPr>
          <w:rFonts w:asciiTheme="minorHAnsi" w:hAnsiTheme="minorHAnsi"/>
          <w:sz w:val="18"/>
          <w:szCs w:val="18"/>
        </w:rPr>
        <w:t>[4,5-</w:t>
      </w:r>
      <w:r w:rsidRPr="003834C6">
        <w:rPr>
          <w:rFonts w:asciiTheme="minorHAnsi" w:hAnsiTheme="minorHAnsi"/>
          <w:i/>
          <w:sz w:val="18"/>
          <w:szCs w:val="18"/>
        </w:rPr>
        <w:t>e</w:t>
      </w:r>
      <w:r w:rsidRPr="003834C6">
        <w:rPr>
          <w:rFonts w:asciiTheme="minorHAnsi" w:hAnsiTheme="minorHAnsi"/>
          <w:sz w:val="18"/>
          <w:szCs w:val="18"/>
        </w:rPr>
        <w:t>]-1,2,4-triazines to Pyrido[2,3-</w:t>
      </w:r>
      <w:r w:rsidRPr="003834C6">
        <w:rPr>
          <w:rFonts w:asciiTheme="minorHAnsi" w:hAnsiTheme="minorHAnsi"/>
          <w:i/>
          <w:sz w:val="18"/>
          <w:szCs w:val="18"/>
        </w:rPr>
        <w:t>d</w:t>
      </w:r>
      <w:r w:rsidRPr="003834C6">
        <w:rPr>
          <w:rFonts w:asciiTheme="minorHAnsi" w:hAnsiTheme="minorHAnsi"/>
          <w:sz w:val="18"/>
          <w:szCs w:val="18"/>
        </w:rPr>
        <w:t xml:space="preserve">]pyrimidines."  Taylor, E. C.; McDaniel, K. F.; Warner, J. C. </w:t>
      </w:r>
      <w:r w:rsidRPr="003834C6">
        <w:rPr>
          <w:rFonts w:asciiTheme="minorHAnsi" w:hAnsiTheme="minorHAnsi"/>
          <w:i/>
          <w:sz w:val="18"/>
          <w:szCs w:val="18"/>
        </w:rPr>
        <w:t>Tetrahedron Lett.</w:t>
      </w:r>
      <w:r w:rsidRPr="003834C6">
        <w:rPr>
          <w:rFonts w:asciiTheme="minorHAnsi" w:hAnsiTheme="minorHAnsi"/>
          <w:sz w:val="18"/>
          <w:szCs w:val="18"/>
        </w:rPr>
        <w:t xml:space="preserve">, 1987, </w:t>
      </w:r>
      <w:r w:rsidRPr="003834C6">
        <w:rPr>
          <w:rFonts w:asciiTheme="minorHAnsi" w:hAnsiTheme="minorHAnsi"/>
          <w:i/>
          <w:sz w:val="18"/>
          <w:szCs w:val="18"/>
        </w:rPr>
        <w:t>28</w:t>
      </w:r>
      <w:r w:rsidRPr="003834C6">
        <w:rPr>
          <w:rFonts w:asciiTheme="minorHAnsi" w:hAnsiTheme="minorHAnsi"/>
          <w:sz w:val="18"/>
          <w:szCs w:val="18"/>
        </w:rPr>
        <w:t>, 1977.</w:t>
      </w:r>
    </w:p>
    <w:p w14:paraId="68D27642" w14:textId="77777777" w:rsidR="00A06CFF"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"Benzoyl Phenyl 1-Methylpyrazoles. Synthesis, Characterization, and Spectra."  Kano, K.; </w:t>
      </w:r>
      <w:proofErr w:type="spellStart"/>
      <w:r w:rsidRPr="003834C6">
        <w:rPr>
          <w:rFonts w:asciiTheme="minorHAnsi" w:hAnsiTheme="minorHAnsi"/>
          <w:sz w:val="18"/>
          <w:szCs w:val="18"/>
        </w:rPr>
        <w:t>Scarpetti</w:t>
      </w:r>
      <w:proofErr w:type="spellEnd"/>
      <w:r w:rsidRPr="003834C6">
        <w:rPr>
          <w:rFonts w:asciiTheme="minorHAnsi" w:hAnsiTheme="minorHAnsi"/>
          <w:sz w:val="18"/>
          <w:szCs w:val="18"/>
        </w:rPr>
        <w:t xml:space="preserve">, D.; Warner, J. C.; </w:t>
      </w:r>
      <w:proofErr w:type="spellStart"/>
      <w:r w:rsidRPr="003834C6">
        <w:rPr>
          <w:rFonts w:asciiTheme="minorHAnsi" w:hAnsiTheme="minorHAnsi"/>
          <w:sz w:val="18"/>
          <w:szCs w:val="18"/>
        </w:rPr>
        <w:t>Anselme</w:t>
      </w:r>
      <w:proofErr w:type="spellEnd"/>
      <w:r w:rsidRPr="003834C6">
        <w:rPr>
          <w:rFonts w:asciiTheme="minorHAnsi" w:hAnsiTheme="minorHAnsi"/>
          <w:sz w:val="18"/>
          <w:szCs w:val="18"/>
        </w:rPr>
        <w:t xml:space="preserve">, J.-P.; Springer, J. P.; </w:t>
      </w:r>
      <w:proofErr w:type="spellStart"/>
      <w:r w:rsidRPr="003834C6">
        <w:rPr>
          <w:rFonts w:asciiTheme="minorHAnsi" w:hAnsiTheme="minorHAnsi"/>
          <w:sz w:val="18"/>
          <w:szCs w:val="18"/>
        </w:rPr>
        <w:t>Arison</w:t>
      </w:r>
      <w:proofErr w:type="spellEnd"/>
      <w:r w:rsidRPr="003834C6">
        <w:rPr>
          <w:rFonts w:asciiTheme="minorHAnsi" w:hAnsiTheme="minorHAnsi"/>
          <w:sz w:val="18"/>
          <w:szCs w:val="18"/>
        </w:rPr>
        <w:t xml:space="preserve">, B. H. </w:t>
      </w:r>
      <w:r w:rsidRPr="003834C6">
        <w:rPr>
          <w:rFonts w:asciiTheme="minorHAnsi" w:hAnsiTheme="minorHAnsi"/>
          <w:i/>
          <w:sz w:val="18"/>
          <w:szCs w:val="18"/>
        </w:rPr>
        <w:t>Can. J. Chem.</w:t>
      </w:r>
      <w:r w:rsidRPr="003834C6">
        <w:rPr>
          <w:rFonts w:asciiTheme="minorHAnsi" w:hAnsiTheme="minorHAnsi"/>
          <w:sz w:val="18"/>
          <w:szCs w:val="18"/>
        </w:rPr>
        <w:t xml:space="preserve">, 1986, </w:t>
      </w:r>
      <w:r w:rsidRPr="003834C6">
        <w:rPr>
          <w:rFonts w:asciiTheme="minorHAnsi" w:hAnsiTheme="minorHAnsi"/>
          <w:i/>
          <w:sz w:val="18"/>
          <w:szCs w:val="18"/>
        </w:rPr>
        <w:t>64</w:t>
      </w:r>
      <w:r w:rsidRPr="003834C6">
        <w:rPr>
          <w:rFonts w:asciiTheme="minorHAnsi" w:hAnsiTheme="minorHAnsi"/>
          <w:sz w:val="18"/>
          <w:szCs w:val="18"/>
        </w:rPr>
        <w:t>, 2211.</w:t>
      </w:r>
    </w:p>
    <w:p w14:paraId="231B4F86" w14:textId="5CAFD009" w:rsidR="00A06CFF" w:rsidRDefault="00A06CFF" w:rsidP="00F15696">
      <w:pPr>
        <w:pStyle w:val="NoSpacing"/>
        <w:ind w:right="-720"/>
        <w:jc w:val="both"/>
        <w:rPr>
          <w:rFonts w:asciiTheme="minorHAnsi" w:hAnsiTheme="minorHAnsi"/>
          <w:sz w:val="18"/>
          <w:szCs w:val="18"/>
        </w:rPr>
      </w:pPr>
    </w:p>
    <w:p w14:paraId="387FC906" w14:textId="294349B9" w:rsidR="00FD4912" w:rsidRDefault="00FD4912">
      <w:pPr>
        <w:rPr>
          <w:rFonts w:asciiTheme="minorHAnsi" w:hAnsiTheme="minorHAnsi"/>
          <w:i/>
          <w:sz w:val="18"/>
          <w:szCs w:val="18"/>
        </w:rPr>
      </w:pPr>
    </w:p>
    <w:p w14:paraId="7EB2D026" w14:textId="7D0EB697" w:rsidR="00F15696" w:rsidRPr="00F15696" w:rsidRDefault="00F15696" w:rsidP="00F15696">
      <w:pPr>
        <w:pStyle w:val="NoSpacing"/>
        <w:ind w:right="-720"/>
        <w:jc w:val="both"/>
        <w:rPr>
          <w:rFonts w:asciiTheme="minorHAnsi" w:hAnsiTheme="minorHAnsi"/>
          <w:i/>
          <w:sz w:val="18"/>
          <w:szCs w:val="18"/>
        </w:rPr>
      </w:pPr>
      <w:r w:rsidRPr="00F15696">
        <w:rPr>
          <w:rFonts w:asciiTheme="minorHAnsi" w:hAnsiTheme="minorHAnsi"/>
          <w:i/>
          <w:sz w:val="18"/>
          <w:szCs w:val="18"/>
        </w:rPr>
        <w:lastRenderedPageBreak/>
        <w:t>N-Nitrosamine Chemistry</w:t>
      </w:r>
    </w:p>
    <w:p w14:paraId="0419388F" w14:textId="060E2660" w:rsidR="00F15696" w:rsidRPr="003834C6" w:rsidRDefault="00F15696" w:rsidP="00C8218F">
      <w:pPr>
        <w:pStyle w:val="NoSpacing"/>
        <w:ind w:right="-720"/>
        <w:jc w:val="both"/>
        <w:rPr>
          <w:rFonts w:asciiTheme="minorHAnsi" w:hAnsiTheme="minorHAnsi"/>
          <w:sz w:val="18"/>
          <w:szCs w:val="18"/>
        </w:rPr>
      </w:pPr>
    </w:p>
    <w:p w14:paraId="470C817B" w14:textId="77777777" w:rsidR="000665F5" w:rsidRPr="003834C6" w:rsidRDefault="000665F5"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"N-Nitrosamines from the Reaction of </w:t>
      </w:r>
      <w:proofErr w:type="spellStart"/>
      <w:r w:rsidRPr="003834C6">
        <w:rPr>
          <w:rFonts w:asciiTheme="minorHAnsi" w:hAnsiTheme="minorHAnsi"/>
          <w:sz w:val="18"/>
          <w:szCs w:val="18"/>
        </w:rPr>
        <w:t>Sulfamoyl</w:t>
      </w:r>
      <w:proofErr w:type="spellEnd"/>
      <w:r w:rsidRPr="003834C6">
        <w:rPr>
          <w:rFonts w:asciiTheme="minorHAnsi" w:hAnsiTheme="minorHAnsi"/>
          <w:sz w:val="18"/>
          <w:szCs w:val="18"/>
        </w:rPr>
        <w:t xml:space="preserve"> Chlorides with Sodium Nitrite." Warner, J. C.; Nakajima, M.; </w:t>
      </w:r>
      <w:proofErr w:type="spellStart"/>
      <w:r w:rsidRPr="003834C6">
        <w:rPr>
          <w:rFonts w:asciiTheme="minorHAnsi" w:hAnsiTheme="minorHAnsi"/>
          <w:sz w:val="18"/>
          <w:szCs w:val="18"/>
        </w:rPr>
        <w:t>Anselme</w:t>
      </w:r>
      <w:proofErr w:type="spellEnd"/>
      <w:r w:rsidRPr="003834C6">
        <w:rPr>
          <w:rFonts w:asciiTheme="minorHAnsi" w:hAnsiTheme="minorHAnsi"/>
          <w:sz w:val="18"/>
          <w:szCs w:val="18"/>
        </w:rPr>
        <w:t xml:space="preserve">, J.-P. </w:t>
      </w:r>
      <w:r w:rsidRPr="003834C6">
        <w:rPr>
          <w:rFonts w:asciiTheme="minorHAnsi" w:hAnsiTheme="minorHAnsi"/>
          <w:i/>
          <w:sz w:val="18"/>
          <w:szCs w:val="18"/>
        </w:rPr>
        <w:t xml:space="preserve">Bull. Soc. </w:t>
      </w:r>
      <w:proofErr w:type="spellStart"/>
      <w:r w:rsidRPr="003834C6">
        <w:rPr>
          <w:rFonts w:asciiTheme="minorHAnsi" w:hAnsiTheme="minorHAnsi"/>
          <w:i/>
          <w:sz w:val="18"/>
          <w:szCs w:val="18"/>
        </w:rPr>
        <w:t>Chim</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Belges</w:t>
      </w:r>
      <w:proofErr w:type="spellEnd"/>
      <w:r w:rsidRPr="003834C6">
        <w:rPr>
          <w:rFonts w:asciiTheme="minorHAnsi" w:hAnsiTheme="minorHAnsi"/>
          <w:i/>
          <w:sz w:val="18"/>
          <w:szCs w:val="18"/>
        </w:rPr>
        <w:t>,</w:t>
      </w:r>
      <w:r w:rsidRPr="003834C6">
        <w:rPr>
          <w:rFonts w:asciiTheme="minorHAnsi" w:hAnsiTheme="minorHAnsi"/>
          <w:sz w:val="18"/>
          <w:szCs w:val="18"/>
        </w:rPr>
        <w:t xml:space="preserve"> 1984, </w:t>
      </w:r>
      <w:r w:rsidRPr="003834C6">
        <w:rPr>
          <w:rFonts w:asciiTheme="minorHAnsi" w:hAnsiTheme="minorHAnsi"/>
          <w:i/>
          <w:sz w:val="18"/>
          <w:szCs w:val="18"/>
        </w:rPr>
        <w:t>93</w:t>
      </w:r>
      <w:r w:rsidRPr="003834C6">
        <w:rPr>
          <w:rFonts w:asciiTheme="minorHAnsi" w:hAnsiTheme="minorHAnsi"/>
          <w:sz w:val="18"/>
          <w:szCs w:val="18"/>
        </w:rPr>
        <w:t>, 919.</w:t>
      </w:r>
    </w:p>
    <w:p w14:paraId="45D0369B" w14:textId="77777777" w:rsidR="000665F5" w:rsidRPr="003834C6" w:rsidRDefault="000665F5"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"N-Nitrosamines </w:t>
      </w:r>
      <w:r w:rsidRPr="003834C6">
        <w:rPr>
          <w:rFonts w:asciiTheme="minorHAnsi" w:hAnsiTheme="minorHAnsi"/>
          <w:i/>
          <w:sz w:val="18"/>
          <w:szCs w:val="18"/>
        </w:rPr>
        <w:t>via</w:t>
      </w:r>
      <w:r w:rsidRPr="003834C6">
        <w:rPr>
          <w:rFonts w:asciiTheme="minorHAnsi" w:hAnsiTheme="minorHAnsi"/>
          <w:sz w:val="18"/>
          <w:szCs w:val="18"/>
        </w:rPr>
        <w:t xml:space="preserve"> the Phase-Transfer mediated </w:t>
      </w:r>
      <w:proofErr w:type="spellStart"/>
      <w:r w:rsidRPr="003834C6">
        <w:rPr>
          <w:rFonts w:asciiTheme="minorHAnsi" w:hAnsiTheme="minorHAnsi"/>
          <w:sz w:val="18"/>
          <w:szCs w:val="18"/>
        </w:rPr>
        <w:t>Nitrosation</w:t>
      </w:r>
      <w:proofErr w:type="spellEnd"/>
      <w:r w:rsidRPr="003834C6">
        <w:rPr>
          <w:rFonts w:asciiTheme="minorHAnsi" w:hAnsiTheme="minorHAnsi"/>
          <w:sz w:val="18"/>
          <w:szCs w:val="18"/>
        </w:rPr>
        <w:t xml:space="preserve"> of Secondary Amines with Sodium Nitrite and N-Haloamides." Nakajima, M.; Warner, J. C.; </w:t>
      </w:r>
      <w:proofErr w:type="spellStart"/>
      <w:r w:rsidRPr="003834C6">
        <w:rPr>
          <w:rFonts w:asciiTheme="minorHAnsi" w:hAnsiTheme="minorHAnsi"/>
          <w:sz w:val="18"/>
          <w:szCs w:val="18"/>
        </w:rPr>
        <w:t>Anselme</w:t>
      </w:r>
      <w:proofErr w:type="spellEnd"/>
      <w:r w:rsidRPr="003834C6">
        <w:rPr>
          <w:rFonts w:asciiTheme="minorHAnsi" w:hAnsiTheme="minorHAnsi"/>
          <w:sz w:val="18"/>
          <w:szCs w:val="18"/>
        </w:rPr>
        <w:t xml:space="preserve">, J.-P. </w:t>
      </w:r>
      <w:r w:rsidRPr="003834C6">
        <w:rPr>
          <w:rFonts w:asciiTheme="minorHAnsi" w:hAnsiTheme="minorHAnsi"/>
          <w:i/>
          <w:sz w:val="18"/>
          <w:szCs w:val="18"/>
        </w:rPr>
        <w:t>Tetrahedron Lett.</w:t>
      </w:r>
      <w:r w:rsidRPr="003834C6">
        <w:rPr>
          <w:rFonts w:asciiTheme="minorHAnsi" w:hAnsiTheme="minorHAnsi"/>
          <w:sz w:val="18"/>
          <w:szCs w:val="18"/>
        </w:rPr>
        <w:t xml:space="preserve">, 1984, </w:t>
      </w:r>
      <w:r w:rsidRPr="003834C6">
        <w:rPr>
          <w:rFonts w:asciiTheme="minorHAnsi" w:hAnsiTheme="minorHAnsi"/>
          <w:i/>
          <w:sz w:val="18"/>
          <w:szCs w:val="18"/>
        </w:rPr>
        <w:t>25</w:t>
      </w:r>
      <w:r w:rsidRPr="003834C6">
        <w:rPr>
          <w:rFonts w:asciiTheme="minorHAnsi" w:hAnsiTheme="minorHAnsi"/>
          <w:sz w:val="18"/>
          <w:szCs w:val="18"/>
        </w:rPr>
        <w:t>, 2619.</w:t>
      </w:r>
    </w:p>
    <w:p w14:paraId="5FCBB9DD" w14:textId="77777777" w:rsidR="000665F5" w:rsidRPr="003834C6" w:rsidRDefault="000665F5" w:rsidP="00604602">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"N-Nitrosamines from the Reaction of N-</w:t>
      </w:r>
      <w:proofErr w:type="spellStart"/>
      <w:r w:rsidRPr="003834C6">
        <w:rPr>
          <w:rFonts w:asciiTheme="minorHAnsi" w:hAnsiTheme="minorHAnsi"/>
          <w:sz w:val="18"/>
          <w:szCs w:val="18"/>
        </w:rPr>
        <w:t>Chlorodialkylamines</w:t>
      </w:r>
      <w:proofErr w:type="spellEnd"/>
      <w:r w:rsidRPr="003834C6">
        <w:rPr>
          <w:rFonts w:asciiTheme="minorHAnsi" w:hAnsiTheme="minorHAnsi"/>
          <w:sz w:val="18"/>
          <w:szCs w:val="18"/>
        </w:rPr>
        <w:t xml:space="preserve"> with Sodium Nitrite." Nakajima,  M.; Warner, J. C.; </w:t>
      </w:r>
      <w:proofErr w:type="spellStart"/>
      <w:r w:rsidRPr="003834C6">
        <w:rPr>
          <w:rFonts w:asciiTheme="minorHAnsi" w:hAnsiTheme="minorHAnsi"/>
          <w:sz w:val="18"/>
          <w:szCs w:val="18"/>
        </w:rPr>
        <w:t>Anselme</w:t>
      </w:r>
      <w:proofErr w:type="spellEnd"/>
      <w:r w:rsidRPr="003834C6">
        <w:rPr>
          <w:rFonts w:asciiTheme="minorHAnsi" w:hAnsiTheme="minorHAnsi"/>
          <w:sz w:val="18"/>
          <w:szCs w:val="18"/>
        </w:rPr>
        <w:t xml:space="preserve">, J.-P. </w:t>
      </w:r>
      <w:r w:rsidRPr="003834C6">
        <w:rPr>
          <w:rFonts w:asciiTheme="minorHAnsi" w:hAnsiTheme="minorHAnsi"/>
          <w:i/>
          <w:sz w:val="18"/>
          <w:szCs w:val="18"/>
        </w:rPr>
        <w:t xml:space="preserve">J. Chem. Soc., Chem. </w:t>
      </w:r>
      <w:proofErr w:type="spellStart"/>
      <w:r w:rsidRPr="003834C6">
        <w:rPr>
          <w:rFonts w:asciiTheme="minorHAnsi" w:hAnsiTheme="minorHAnsi"/>
          <w:i/>
          <w:sz w:val="18"/>
          <w:szCs w:val="18"/>
        </w:rPr>
        <w:t>Commun</w:t>
      </w:r>
      <w:proofErr w:type="spellEnd"/>
      <w:r w:rsidRPr="003834C6">
        <w:rPr>
          <w:rFonts w:asciiTheme="minorHAnsi" w:hAnsiTheme="minorHAnsi"/>
          <w:i/>
          <w:sz w:val="18"/>
          <w:szCs w:val="18"/>
        </w:rPr>
        <w:t>.,</w:t>
      </w:r>
      <w:r w:rsidRPr="003834C6">
        <w:rPr>
          <w:rFonts w:asciiTheme="minorHAnsi" w:hAnsiTheme="minorHAnsi"/>
          <w:sz w:val="18"/>
          <w:szCs w:val="18"/>
        </w:rPr>
        <w:t xml:space="preserve"> 1984, 451.</w:t>
      </w:r>
    </w:p>
    <w:p w14:paraId="7582A396" w14:textId="77777777" w:rsidR="00C8218F" w:rsidRDefault="00C8218F" w:rsidP="00C8218F">
      <w:pPr>
        <w:rPr>
          <w:rFonts w:asciiTheme="minorHAnsi" w:hAnsiTheme="minorHAnsi"/>
          <w:i/>
          <w:sz w:val="18"/>
          <w:szCs w:val="18"/>
        </w:rPr>
      </w:pPr>
    </w:p>
    <w:p w14:paraId="5FD2F3E1" w14:textId="77777777" w:rsidR="00C8218F" w:rsidRDefault="00C8218F" w:rsidP="00C8218F">
      <w:pPr>
        <w:rPr>
          <w:rFonts w:asciiTheme="minorHAnsi" w:hAnsiTheme="minorHAnsi"/>
          <w:i/>
          <w:sz w:val="18"/>
          <w:szCs w:val="18"/>
        </w:rPr>
      </w:pPr>
    </w:p>
    <w:p w14:paraId="1494292B" w14:textId="39ED4DEB" w:rsidR="00E02E51" w:rsidRPr="00D64DDD" w:rsidRDefault="00E02E51" w:rsidP="00C8218F">
      <w:pPr>
        <w:rPr>
          <w:rFonts w:asciiTheme="minorHAnsi" w:hAnsiTheme="minorHAnsi"/>
          <w:i/>
          <w:sz w:val="18"/>
          <w:szCs w:val="18"/>
        </w:rPr>
      </w:pPr>
      <w:r w:rsidRPr="00D64DDD">
        <w:rPr>
          <w:rFonts w:asciiTheme="minorHAnsi" w:hAnsiTheme="minorHAnsi"/>
          <w:i/>
          <w:sz w:val="18"/>
          <w:szCs w:val="18"/>
        </w:rPr>
        <w:t>Green Chemistry</w:t>
      </w:r>
    </w:p>
    <w:p w14:paraId="0075BB13" w14:textId="3793140B" w:rsidR="00E02E51" w:rsidRPr="00E02E51" w:rsidRDefault="00E02E51" w:rsidP="00E02E51">
      <w:pPr>
        <w:pStyle w:val="NoSpacing"/>
        <w:ind w:right="-720"/>
        <w:jc w:val="both"/>
        <w:rPr>
          <w:rFonts w:asciiTheme="minorHAnsi" w:hAnsiTheme="minorHAnsi"/>
          <w:i/>
          <w:sz w:val="18"/>
          <w:szCs w:val="18"/>
        </w:rPr>
      </w:pPr>
    </w:p>
    <w:p w14:paraId="37FCC702" w14:textId="77777777" w:rsidR="007A656B" w:rsidRPr="007A656B" w:rsidRDefault="007A656B" w:rsidP="00A06CFF">
      <w:pPr>
        <w:pStyle w:val="NoSpacing"/>
        <w:numPr>
          <w:ilvl w:val="0"/>
          <w:numId w:val="33"/>
        </w:numPr>
        <w:ind w:left="0" w:right="-720"/>
        <w:jc w:val="both"/>
        <w:rPr>
          <w:rFonts w:asciiTheme="minorHAnsi" w:hAnsiTheme="minorHAnsi"/>
          <w:i/>
          <w:sz w:val="18"/>
          <w:szCs w:val="18"/>
        </w:rPr>
      </w:pPr>
      <w:r>
        <w:rPr>
          <w:rFonts w:asciiTheme="minorHAnsi" w:hAnsiTheme="minorHAnsi"/>
          <w:sz w:val="18"/>
          <w:szCs w:val="18"/>
        </w:rPr>
        <w:t xml:space="preserve">“Purpose and Intent at the Intersection of Nanotechnology and Green Chemistry” Warner, John C. Green Chemistry Letters and Reviews 2016, 9(4) 208. </w:t>
      </w:r>
    </w:p>
    <w:p w14:paraId="4F414A3B" w14:textId="0B5ED592" w:rsidR="007A656B" w:rsidRPr="007A656B" w:rsidRDefault="007A656B" w:rsidP="00A06CFF">
      <w:pPr>
        <w:pStyle w:val="NoSpacing"/>
        <w:numPr>
          <w:ilvl w:val="0"/>
          <w:numId w:val="33"/>
        </w:numPr>
        <w:ind w:left="0" w:right="-720"/>
        <w:jc w:val="both"/>
        <w:rPr>
          <w:rFonts w:asciiTheme="minorHAnsi" w:hAnsiTheme="minorHAnsi"/>
          <w:i/>
          <w:sz w:val="18"/>
          <w:szCs w:val="18"/>
        </w:rPr>
      </w:pPr>
      <w:r>
        <w:rPr>
          <w:rFonts w:asciiTheme="minorHAnsi" w:hAnsiTheme="minorHAnsi"/>
          <w:sz w:val="18"/>
          <w:szCs w:val="18"/>
        </w:rPr>
        <w:t>“Entropic Considerations un Molecular Design” Warner, John C.; Ludwig, Jennifer K., ACS Sustainable Chemistry &amp; Engineering. 2016, xxx.</w:t>
      </w:r>
    </w:p>
    <w:p w14:paraId="5017D01C" w14:textId="57255BD8" w:rsidR="00692FAC" w:rsidRPr="00692FAC" w:rsidRDefault="00692FAC" w:rsidP="00A06CFF">
      <w:pPr>
        <w:pStyle w:val="NoSpacing"/>
        <w:numPr>
          <w:ilvl w:val="0"/>
          <w:numId w:val="33"/>
        </w:numPr>
        <w:ind w:left="0" w:right="-720"/>
        <w:jc w:val="both"/>
        <w:rPr>
          <w:rFonts w:asciiTheme="minorHAnsi" w:hAnsiTheme="minorHAnsi"/>
          <w:i/>
          <w:sz w:val="18"/>
          <w:szCs w:val="18"/>
        </w:rPr>
      </w:pPr>
      <w:r>
        <w:rPr>
          <w:rFonts w:asciiTheme="minorHAnsi" w:hAnsiTheme="minorHAnsi"/>
          <w:sz w:val="18"/>
          <w:szCs w:val="18"/>
        </w:rPr>
        <w:t xml:space="preserve">“Rethink how Chemical Hazards are Tested” Warner, John C.; Ludwig, </w:t>
      </w:r>
      <w:proofErr w:type="spellStart"/>
      <w:r>
        <w:rPr>
          <w:rFonts w:asciiTheme="minorHAnsi" w:hAnsiTheme="minorHAnsi"/>
          <w:sz w:val="18"/>
          <w:szCs w:val="18"/>
        </w:rPr>
        <w:t>Jennofer</w:t>
      </w:r>
      <w:proofErr w:type="spellEnd"/>
      <w:r>
        <w:rPr>
          <w:rFonts w:asciiTheme="minorHAnsi" w:hAnsiTheme="minorHAnsi"/>
          <w:sz w:val="18"/>
          <w:szCs w:val="18"/>
        </w:rPr>
        <w:t xml:space="preserve"> K. Nature 2016, 536 (7616) 269-270.</w:t>
      </w:r>
    </w:p>
    <w:p w14:paraId="372E3B2A" w14:textId="233C01A5" w:rsidR="00312A6C" w:rsidRPr="00312A6C" w:rsidRDefault="00312A6C" w:rsidP="00A06CFF">
      <w:pPr>
        <w:pStyle w:val="NoSpacing"/>
        <w:numPr>
          <w:ilvl w:val="0"/>
          <w:numId w:val="33"/>
        </w:numPr>
        <w:ind w:left="0" w:right="-720"/>
        <w:jc w:val="both"/>
        <w:rPr>
          <w:rFonts w:asciiTheme="minorHAnsi" w:hAnsiTheme="minorHAnsi"/>
          <w:i/>
          <w:sz w:val="18"/>
          <w:szCs w:val="18"/>
        </w:rPr>
      </w:pPr>
      <w:r>
        <w:rPr>
          <w:rFonts w:asciiTheme="minorHAnsi" w:hAnsiTheme="minorHAnsi"/>
          <w:sz w:val="18"/>
          <w:szCs w:val="18"/>
        </w:rPr>
        <w:t xml:space="preserve">“Data and Computational Sciences Role in Green Chemistry” Warner, John C. </w:t>
      </w:r>
      <w:r w:rsidRPr="00312A6C">
        <w:rPr>
          <w:rFonts w:asciiTheme="minorHAnsi" w:hAnsiTheme="minorHAnsi"/>
          <w:i/>
          <w:sz w:val="18"/>
          <w:szCs w:val="18"/>
        </w:rPr>
        <w:t>CIO Review</w:t>
      </w:r>
      <w:r>
        <w:rPr>
          <w:rFonts w:asciiTheme="minorHAnsi" w:hAnsiTheme="minorHAnsi"/>
          <w:sz w:val="18"/>
          <w:szCs w:val="18"/>
        </w:rPr>
        <w:t xml:space="preserve"> 2016, February 08, 25-26.</w:t>
      </w:r>
    </w:p>
    <w:p w14:paraId="1B4F3315" w14:textId="2D05161E" w:rsidR="00151543" w:rsidRPr="00797CF1" w:rsidRDefault="00151543" w:rsidP="00A06CFF">
      <w:pPr>
        <w:pStyle w:val="NoSpacing"/>
        <w:numPr>
          <w:ilvl w:val="0"/>
          <w:numId w:val="33"/>
        </w:numPr>
        <w:ind w:left="0" w:right="-720"/>
        <w:jc w:val="both"/>
        <w:rPr>
          <w:rFonts w:asciiTheme="minorHAnsi" w:hAnsiTheme="minorHAnsi"/>
          <w:i/>
          <w:sz w:val="18"/>
          <w:szCs w:val="18"/>
        </w:rPr>
      </w:pPr>
      <w:r>
        <w:rPr>
          <w:rFonts w:asciiTheme="minorHAnsi" w:hAnsiTheme="minorHAnsi"/>
          <w:sz w:val="18"/>
          <w:szCs w:val="18"/>
        </w:rPr>
        <w:t xml:space="preserve">“Green Chemistry and Innovation” Warner, John C. in </w:t>
      </w:r>
      <w:r w:rsidRPr="00E02E51">
        <w:rPr>
          <w:rFonts w:asciiTheme="minorHAnsi" w:hAnsiTheme="minorHAnsi"/>
          <w:i/>
          <w:sz w:val="18"/>
          <w:szCs w:val="18"/>
        </w:rPr>
        <w:t>“Teaching and Learning about Sustainability” ACS Symposium Series</w:t>
      </w:r>
      <w:r w:rsidR="00E02E51" w:rsidRPr="00E02E51">
        <w:rPr>
          <w:rFonts w:asciiTheme="minorHAnsi" w:hAnsiTheme="minorHAnsi"/>
          <w:i/>
          <w:sz w:val="18"/>
          <w:szCs w:val="18"/>
        </w:rPr>
        <w:t xml:space="preserve"> 1205</w:t>
      </w:r>
      <w:r w:rsidR="00E02E51">
        <w:rPr>
          <w:rFonts w:asciiTheme="minorHAnsi" w:hAnsiTheme="minorHAnsi"/>
          <w:sz w:val="18"/>
          <w:szCs w:val="18"/>
        </w:rPr>
        <w:t>, 2015 79-85.</w:t>
      </w:r>
    </w:p>
    <w:p w14:paraId="2F0285D5" w14:textId="2910319F" w:rsidR="00A06CFF" w:rsidRDefault="00E02E51"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 </w:t>
      </w:r>
      <w:r w:rsidR="00A06CFF">
        <w:rPr>
          <w:rFonts w:asciiTheme="minorHAnsi" w:hAnsiTheme="minorHAnsi"/>
          <w:sz w:val="18"/>
          <w:szCs w:val="18"/>
        </w:rPr>
        <w:t xml:space="preserve">“Where We Should Focus Green Chemistry Efforts”, Warner, John C., </w:t>
      </w:r>
      <w:proofErr w:type="spellStart"/>
      <w:r w:rsidR="00A06CFF">
        <w:rPr>
          <w:rFonts w:asciiTheme="minorHAnsi" w:hAnsiTheme="minorHAnsi"/>
          <w:sz w:val="18"/>
          <w:szCs w:val="18"/>
        </w:rPr>
        <w:t>Aldrichimica</w:t>
      </w:r>
      <w:proofErr w:type="spellEnd"/>
      <w:r w:rsidR="00A06CFF">
        <w:rPr>
          <w:rFonts w:asciiTheme="minorHAnsi" w:hAnsiTheme="minorHAnsi"/>
          <w:sz w:val="18"/>
          <w:szCs w:val="18"/>
        </w:rPr>
        <w:t xml:space="preserve"> Acta 2015, 48(1) 29.</w:t>
      </w:r>
    </w:p>
    <w:p w14:paraId="0ED50211" w14:textId="77777777" w:rsidR="00A06CFF"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“Foreword”, Warner, John C. in Problem-Solving Exercises in Green and Sustainable Chemistry” by </w:t>
      </w:r>
      <w:proofErr w:type="spellStart"/>
      <w:r>
        <w:rPr>
          <w:rFonts w:asciiTheme="minorHAnsi" w:hAnsiTheme="minorHAnsi"/>
          <w:sz w:val="18"/>
          <w:szCs w:val="18"/>
        </w:rPr>
        <w:t>Matlack</w:t>
      </w:r>
      <w:proofErr w:type="spellEnd"/>
      <w:r>
        <w:rPr>
          <w:rFonts w:asciiTheme="minorHAnsi" w:hAnsiTheme="minorHAnsi"/>
          <w:sz w:val="18"/>
          <w:szCs w:val="18"/>
        </w:rPr>
        <w:t>, Albert S.; Dicks, Andrew P. 2016 CRC Press, Boca Raton, FL.</w:t>
      </w:r>
    </w:p>
    <w:p w14:paraId="1CBCF6CF" w14:textId="77777777" w:rsidR="00A06CFF"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“Designing endocrine disruption out of the next generation of chemicals”, </w:t>
      </w:r>
      <w:proofErr w:type="spellStart"/>
      <w:r w:rsidRPr="003834C6">
        <w:rPr>
          <w:rFonts w:asciiTheme="minorHAnsi" w:hAnsiTheme="minorHAnsi"/>
          <w:sz w:val="18"/>
          <w:szCs w:val="18"/>
        </w:rPr>
        <w:t>Schug</w:t>
      </w:r>
      <w:proofErr w:type="spellEnd"/>
      <w:r w:rsidRPr="003834C6">
        <w:rPr>
          <w:rFonts w:asciiTheme="minorHAnsi" w:hAnsiTheme="minorHAnsi"/>
          <w:sz w:val="18"/>
          <w:szCs w:val="18"/>
        </w:rPr>
        <w:t xml:space="preserve">, T. T.; </w:t>
      </w:r>
      <w:proofErr w:type="spellStart"/>
      <w:r w:rsidRPr="003834C6">
        <w:rPr>
          <w:rFonts w:asciiTheme="minorHAnsi" w:hAnsiTheme="minorHAnsi"/>
          <w:sz w:val="18"/>
          <w:szCs w:val="18"/>
        </w:rPr>
        <w:t>Abagyan</w:t>
      </w:r>
      <w:proofErr w:type="spellEnd"/>
      <w:r w:rsidRPr="003834C6">
        <w:rPr>
          <w:rFonts w:asciiTheme="minorHAnsi" w:hAnsiTheme="minorHAnsi"/>
          <w:sz w:val="18"/>
          <w:szCs w:val="18"/>
        </w:rPr>
        <w:t xml:space="preserve">, R.; Blumberg, B.; Collins, T. J.; Crews, D.; </w:t>
      </w:r>
      <w:proofErr w:type="spellStart"/>
      <w:r w:rsidRPr="003834C6">
        <w:rPr>
          <w:rFonts w:asciiTheme="minorHAnsi" w:hAnsiTheme="minorHAnsi"/>
          <w:sz w:val="18"/>
          <w:szCs w:val="18"/>
        </w:rPr>
        <w:t>DeFur</w:t>
      </w:r>
      <w:proofErr w:type="spellEnd"/>
      <w:r w:rsidRPr="003834C6">
        <w:rPr>
          <w:rFonts w:asciiTheme="minorHAnsi" w:hAnsiTheme="minorHAnsi"/>
          <w:sz w:val="18"/>
          <w:szCs w:val="18"/>
        </w:rPr>
        <w:t xml:space="preserve">, P. L.; Dickerson, S. M.; Edwards, T. M.; Gore, A. C.; </w:t>
      </w:r>
      <w:proofErr w:type="spellStart"/>
      <w:r w:rsidRPr="003834C6">
        <w:rPr>
          <w:rFonts w:asciiTheme="minorHAnsi" w:hAnsiTheme="minorHAnsi"/>
          <w:sz w:val="18"/>
          <w:szCs w:val="18"/>
        </w:rPr>
        <w:t>Guillette</w:t>
      </w:r>
      <w:proofErr w:type="spellEnd"/>
      <w:r w:rsidRPr="003834C6">
        <w:rPr>
          <w:rFonts w:asciiTheme="minorHAnsi" w:hAnsiTheme="minorHAnsi"/>
          <w:sz w:val="18"/>
          <w:szCs w:val="18"/>
        </w:rPr>
        <w:t xml:space="preserve">, L. J.; Warner, John C., </w:t>
      </w:r>
      <w:r w:rsidRPr="003834C6">
        <w:rPr>
          <w:rFonts w:asciiTheme="minorHAnsi" w:hAnsiTheme="minorHAnsi"/>
          <w:i/>
          <w:sz w:val="18"/>
          <w:szCs w:val="18"/>
        </w:rPr>
        <w:t>Green Chemistry</w:t>
      </w:r>
      <w:r w:rsidRPr="003834C6">
        <w:rPr>
          <w:rFonts w:asciiTheme="minorHAnsi" w:hAnsiTheme="minorHAnsi"/>
          <w:sz w:val="18"/>
          <w:szCs w:val="18"/>
        </w:rPr>
        <w:t xml:space="preserve"> 2013, 15(1), 181-198</w:t>
      </w:r>
      <w:r>
        <w:rPr>
          <w:rFonts w:asciiTheme="minorHAnsi" w:hAnsiTheme="minorHAnsi"/>
          <w:sz w:val="18"/>
          <w:szCs w:val="18"/>
        </w:rPr>
        <w:t>.</w:t>
      </w:r>
    </w:p>
    <w:p w14:paraId="18551242" w14:textId="77777777" w:rsidR="00A06CFF" w:rsidRPr="00D3756B"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“Green Chemistry and The Pharmaceutical Industry: The Myths and Opportunities” Cannon, Amy S.; Pont, Joseph L.; Warner, John C. in “Green Techniques for Organic Synthesis and Medicinal Chemistry” </w:t>
      </w:r>
      <w:proofErr w:type="spellStart"/>
      <w:r w:rsidRPr="003834C6">
        <w:rPr>
          <w:rFonts w:asciiTheme="minorHAnsi" w:hAnsiTheme="minorHAnsi"/>
          <w:sz w:val="18"/>
          <w:szCs w:val="18"/>
        </w:rPr>
        <w:t>Eds</w:t>
      </w:r>
      <w:proofErr w:type="spellEnd"/>
      <w:r w:rsidRPr="003834C6">
        <w:rPr>
          <w:rFonts w:asciiTheme="minorHAnsi" w:hAnsiTheme="minorHAnsi"/>
          <w:sz w:val="18"/>
          <w:szCs w:val="18"/>
        </w:rPr>
        <w:t>: Zhang, W. and Cue, B., John Wiley &amp; Sons 2012.</w:t>
      </w:r>
    </w:p>
    <w:p w14:paraId="12AA2427"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 “Concentration of Bisphenol A in Thermal Paper” </w:t>
      </w:r>
      <w:proofErr w:type="spellStart"/>
      <w:r w:rsidRPr="003834C6">
        <w:rPr>
          <w:rFonts w:asciiTheme="minorHAnsi" w:hAnsiTheme="minorHAnsi"/>
          <w:sz w:val="18"/>
          <w:szCs w:val="18"/>
        </w:rPr>
        <w:t>Mendum</w:t>
      </w:r>
      <w:proofErr w:type="spellEnd"/>
      <w:r w:rsidRPr="003834C6">
        <w:rPr>
          <w:rFonts w:asciiTheme="minorHAnsi" w:hAnsiTheme="minorHAnsi"/>
          <w:sz w:val="18"/>
          <w:szCs w:val="18"/>
        </w:rPr>
        <w:t xml:space="preserve">, Ted; </w:t>
      </w:r>
      <w:proofErr w:type="spellStart"/>
      <w:r w:rsidRPr="003834C6">
        <w:rPr>
          <w:rFonts w:asciiTheme="minorHAnsi" w:hAnsiTheme="minorHAnsi"/>
          <w:sz w:val="18"/>
          <w:szCs w:val="18"/>
        </w:rPr>
        <w:t>Stoler</w:t>
      </w:r>
      <w:proofErr w:type="spellEnd"/>
      <w:r w:rsidRPr="003834C6">
        <w:rPr>
          <w:rFonts w:asciiTheme="minorHAnsi" w:hAnsiTheme="minorHAnsi"/>
          <w:sz w:val="18"/>
          <w:szCs w:val="18"/>
        </w:rPr>
        <w:t xml:space="preserve">, Emily; Van </w:t>
      </w:r>
      <w:proofErr w:type="spellStart"/>
      <w:r w:rsidRPr="003834C6">
        <w:rPr>
          <w:rFonts w:asciiTheme="minorHAnsi" w:hAnsiTheme="minorHAnsi"/>
          <w:sz w:val="18"/>
          <w:szCs w:val="18"/>
        </w:rPr>
        <w:t>Benschoten</w:t>
      </w:r>
      <w:proofErr w:type="spellEnd"/>
      <w:r w:rsidRPr="003834C6">
        <w:rPr>
          <w:rFonts w:asciiTheme="minorHAnsi" w:hAnsiTheme="minorHAnsi"/>
          <w:sz w:val="18"/>
          <w:szCs w:val="18"/>
        </w:rPr>
        <w:t xml:space="preserve">, Helen; Warner, John C. </w:t>
      </w:r>
      <w:r w:rsidRPr="003834C6">
        <w:rPr>
          <w:rFonts w:asciiTheme="minorHAnsi" w:hAnsiTheme="minorHAnsi"/>
          <w:i/>
          <w:sz w:val="18"/>
          <w:szCs w:val="18"/>
        </w:rPr>
        <w:t>Green Chemistry Letters and Reviews</w:t>
      </w:r>
      <w:r w:rsidRPr="003834C6">
        <w:rPr>
          <w:rFonts w:asciiTheme="minorHAnsi" w:hAnsiTheme="minorHAnsi"/>
          <w:sz w:val="18"/>
          <w:szCs w:val="18"/>
        </w:rPr>
        <w:t xml:space="preserve"> 2011, </w:t>
      </w:r>
      <w:r w:rsidRPr="003834C6">
        <w:rPr>
          <w:rFonts w:asciiTheme="minorHAnsi" w:hAnsiTheme="minorHAnsi"/>
          <w:i/>
          <w:sz w:val="18"/>
          <w:szCs w:val="18"/>
        </w:rPr>
        <w:t>4(1)</w:t>
      </w:r>
      <w:r w:rsidRPr="003834C6">
        <w:rPr>
          <w:rFonts w:asciiTheme="minorHAnsi" w:hAnsiTheme="minorHAnsi"/>
          <w:sz w:val="18"/>
          <w:szCs w:val="18"/>
        </w:rPr>
        <w:t>, 81-86.</w:t>
      </w:r>
    </w:p>
    <w:p w14:paraId="2439AC29"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Twelve Principles of Green Chemistry” Jessup, Phillip J.; </w:t>
      </w:r>
      <w:proofErr w:type="spellStart"/>
      <w:r w:rsidRPr="003834C6">
        <w:rPr>
          <w:rFonts w:asciiTheme="minorHAnsi" w:hAnsiTheme="minorHAnsi"/>
          <w:sz w:val="18"/>
          <w:szCs w:val="18"/>
        </w:rPr>
        <w:t>Trakhtenverg</w:t>
      </w:r>
      <w:proofErr w:type="spellEnd"/>
      <w:r w:rsidRPr="003834C6">
        <w:rPr>
          <w:rFonts w:asciiTheme="minorHAnsi" w:hAnsiTheme="minorHAnsi"/>
          <w:sz w:val="18"/>
          <w:szCs w:val="18"/>
        </w:rPr>
        <w:t xml:space="preserve">, Sofia; Warner, John C., in “Innovations in Industrial and Engineering Chemistry: A Century of Achievements and Prospects for the New </w:t>
      </w:r>
      <w:proofErr w:type="spellStart"/>
      <w:r w:rsidRPr="003834C6">
        <w:rPr>
          <w:rFonts w:asciiTheme="minorHAnsi" w:hAnsiTheme="minorHAnsi"/>
          <w:sz w:val="18"/>
          <w:szCs w:val="18"/>
        </w:rPr>
        <w:t>Mellenium</w:t>
      </w:r>
      <w:proofErr w:type="spellEnd"/>
      <w:r w:rsidRPr="003834C6">
        <w:rPr>
          <w:rFonts w:asciiTheme="minorHAnsi" w:hAnsiTheme="minorHAnsi"/>
          <w:sz w:val="18"/>
          <w:szCs w:val="18"/>
        </w:rPr>
        <w:t xml:space="preserve">” Eds. Flank, William H.; Abraham, Martin A.; Matthews, Michael A, </w:t>
      </w:r>
      <w:r w:rsidRPr="003834C6">
        <w:rPr>
          <w:rFonts w:asciiTheme="minorHAnsi" w:hAnsiTheme="minorHAnsi"/>
          <w:i/>
          <w:sz w:val="18"/>
          <w:szCs w:val="18"/>
        </w:rPr>
        <w:t>ACS Symposium Series # 1000</w:t>
      </w:r>
      <w:r w:rsidRPr="003834C6">
        <w:rPr>
          <w:rFonts w:asciiTheme="minorHAnsi" w:hAnsiTheme="minorHAnsi"/>
          <w:sz w:val="18"/>
          <w:szCs w:val="18"/>
        </w:rPr>
        <w:t>, 2009, 12, 401-436.</w:t>
      </w:r>
    </w:p>
    <w:p w14:paraId="538E5904" w14:textId="77777777" w:rsidR="00A06CFF"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“Linking Hazard Reduction to Molecular Design: Teaching Green Chemical Design” Anastas, Nicholas; Warner, John C. in “Green Chemistry Education: Changing the Course of Chemistry” Ed. Levy, Irv </w:t>
      </w:r>
      <w:r w:rsidRPr="003834C6">
        <w:rPr>
          <w:rFonts w:asciiTheme="minorHAnsi" w:hAnsiTheme="minorHAnsi"/>
          <w:i/>
          <w:sz w:val="18"/>
          <w:szCs w:val="18"/>
        </w:rPr>
        <w:t>ACS Symposium Series</w:t>
      </w:r>
      <w:r w:rsidRPr="003834C6">
        <w:rPr>
          <w:rFonts w:asciiTheme="minorHAnsi" w:hAnsiTheme="minorHAnsi"/>
          <w:sz w:val="18"/>
          <w:szCs w:val="18"/>
        </w:rPr>
        <w:t>, 2009, 117-136.</w:t>
      </w:r>
    </w:p>
    <w:p w14:paraId="16F9CA2B"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“Green Chemistry: Terminology and Principles” Peabody-Obrien, Karen, Myers, John Peterson, Warner, John </w:t>
      </w:r>
      <w:proofErr w:type="spellStart"/>
      <w:r w:rsidRPr="008D303A">
        <w:rPr>
          <w:rFonts w:asciiTheme="minorHAnsi" w:hAnsiTheme="minorHAnsi"/>
          <w:i/>
          <w:sz w:val="18"/>
          <w:szCs w:val="18"/>
        </w:rPr>
        <w:t>Env</w:t>
      </w:r>
      <w:proofErr w:type="spellEnd"/>
      <w:r w:rsidRPr="008D303A">
        <w:rPr>
          <w:rFonts w:asciiTheme="minorHAnsi" w:hAnsiTheme="minorHAnsi"/>
          <w:i/>
          <w:sz w:val="18"/>
          <w:szCs w:val="18"/>
        </w:rPr>
        <w:t xml:space="preserve">. Health </w:t>
      </w:r>
      <w:proofErr w:type="spellStart"/>
      <w:r w:rsidRPr="008D303A">
        <w:rPr>
          <w:rFonts w:asciiTheme="minorHAnsi" w:hAnsiTheme="minorHAnsi"/>
          <w:i/>
          <w:sz w:val="18"/>
          <w:szCs w:val="18"/>
        </w:rPr>
        <w:t>Perpectives</w:t>
      </w:r>
      <w:proofErr w:type="spellEnd"/>
      <w:r>
        <w:rPr>
          <w:rFonts w:asciiTheme="minorHAnsi" w:hAnsiTheme="minorHAnsi"/>
          <w:sz w:val="18"/>
          <w:szCs w:val="18"/>
        </w:rPr>
        <w:t>, 2009, 117(9) A385-A386.</w:t>
      </w:r>
    </w:p>
    <w:p w14:paraId="07CD93B0" w14:textId="77777777" w:rsidR="00A06CFF" w:rsidRPr="00D3756B"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“Green Chemistry: Foundations in Cosmetic Sciences” Cannon, Amy S.; Warner, John C. in Global Regulatory Issues for the Cosmetics Industry, Vol. 2, Lintner, K., Ed., William Andrew, 2009, 1-16.</w:t>
      </w:r>
    </w:p>
    <w:p w14:paraId="74A78606"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“Green Chemistry Status and Future” Warner, John C. </w:t>
      </w:r>
      <w:r w:rsidRPr="003834C6">
        <w:rPr>
          <w:rFonts w:asciiTheme="minorHAnsi" w:hAnsiTheme="minorHAnsi"/>
          <w:i/>
          <w:sz w:val="18"/>
          <w:szCs w:val="18"/>
        </w:rPr>
        <w:t>Green Chemistry Letters and Reviews</w:t>
      </w:r>
      <w:r w:rsidRPr="003834C6">
        <w:rPr>
          <w:rFonts w:asciiTheme="minorHAnsi" w:hAnsiTheme="minorHAnsi"/>
          <w:sz w:val="18"/>
          <w:szCs w:val="18"/>
        </w:rPr>
        <w:t>, 2009, 2(1-2), 1.</w:t>
      </w:r>
    </w:p>
    <w:p w14:paraId="59CD9222"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Natural Evolution of Green Chemistry” Warner, John C. </w:t>
      </w:r>
      <w:r w:rsidRPr="003834C6">
        <w:rPr>
          <w:rFonts w:asciiTheme="minorHAnsi" w:hAnsiTheme="minorHAnsi"/>
          <w:i/>
          <w:sz w:val="18"/>
          <w:szCs w:val="18"/>
        </w:rPr>
        <w:t>Green Chemistry Letters and Reviews</w:t>
      </w:r>
      <w:r w:rsidRPr="003834C6">
        <w:rPr>
          <w:rFonts w:asciiTheme="minorHAnsi" w:hAnsiTheme="minorHAnsi"/>
          <w:sz w:val="18"/>
          <w:szCs w:val="18"/>
        </w:rPr>
        <w:t>, 2007, 2(1), 1.</w:t>
      </w:r>
    </w:p>
    <w:p w14:paraId="3E6C093B" w14:textId="77777777" w:rsidR="00A06CFF" w:rsidRPr="003834C6" w:rsidRDefault="00A06CFF" w:rsidP="00A06CFF">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and Sustainable Materials Design” Warner, John C. </w:t>
      </w:r>
      <w:r w:rsidRPr="003834C6">
        <w:rPr>
          <w:rFonts w:asciiTheme="minorHAnsi" w:hAnsiTheme="minorHAnsi"/>
          <w:i/>
          <w:sz w:val="18"/>
          <w:szCs w:val="18"/>
        </w:rPr>
        <w:t>Society of Cosmetic Chemists Annual Scientific Seminar Proceedings</w:t>
      </w:r>
      <w:r w:rsidRPr="003834C6">
        <w:rPr>
          <w:rFonts w:asciiTheme="minorHAnsi" w:hAnsiTheme="minorHAnsi"/>
          <w:sz w:val="18"/>
          <w:szCs w:val="18"/>
        </w:rPr>
        <w:t>, Boston, MA  2006, 44-4.</w:t>
      </w:r>
    </w:p>
    <w:p w14:paraId="51AADEF8"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Incorporation of Hazard Reduction as a Chemical Design Criterion in Green Chemistry” Anastas, Nicholas; Warner, John C. </w:t>
      </w:r>
      <w:r w:rsidRPr="003834C6">
        <w:rPr>
          <w:rFonts w:asciiTheme="minorHAnsi" w:hAnsiTheme="minorHAnsi"/>
          <w:i/>
          <w:sz w:val="18"/>
          <w:szCs w:val="18"/>
        </w:rPr>
        <w:t>J. Chem. Health and Safety</w:t>
      </w:r>
      <w:r w:rsidRPr="003834C6">
        <w:rPr>
          <w:rFonts w:asciiTheme="minorHAnsi" w:hAnsiTheme="minorHAnsi"/>
          <w:sz w:val="18"/>
          <w:szCs w:val="18"/>
        </w:rPr>
        <w:t xml:space="preserve"> 2005, </w:t>
      </w:r>
      <w:r w:rsidRPr="003834C6">
        <w:rPr>
          <w:rFonts w:asciiTheme="minorHAnsi" w:hAnsiTheme="minorHAnsi"/>
          <w:i/>
          <w:sz w:val="18"/>
          <w:szCs w:val="18"/>
        </w:rPr>
        <w:t>12(2)</w:t>
      </w:r>
      <w:r w:rsidRPr="003834C6">
        <w:rPr>
          <w:rFonts w:asciiTheme="minorHAnsi" w:hAnsiTheme="minorHAnsi"/>
          <w:sz w:val="18"/>
          <w:szCs w:val="18"/>
        </w:rPr>
        <w:t>, 9-13.</w:t>
      </w:r>
    </w:p>
    <w:p w14:paraId="2338B553" w14:textId="77777777" w:rsidR="00A06CFF" w:rsidRPr="003834C6" w:rsidRDefault="00A06CFF" w:rsidP="00A06CFF">
      <w:pPr>
        <w:pStyle w:val="NoSpacing"/>
        <w:numPr>
          <w:ilvl w:val="0"/>
          <w:numId w:val="33"/>
        </w:numPr>
        <w:ind w:left="0" w:right="-720"/>
        <w:jc w:val="both"/>
        <w:rPr>
          <w:rFonts w:asciiTheme="minorHAnsi" w:hAnsiTheme="minorHAnsi"/>
          <w:i/>
          <w:sz w:val="18"/>
          <w:szCs w:val="18"/>
        </w:rPr>
      </w:pPr>
      <w:r w:rsidRPr="003834C6">
        <w:rPr>
          <w:rFonts w:asciiTheme="minorHAnsi" w:hAnsiTheme="minorHAnsi"/>
          <w:sz w:val="18"/>
          <w:szCs w:val="18"/>
        </w:rPr>
        <w:t xml:space="preserve">“Green Chemistry” Warner, John C.; Cannon, Amy S.; Dye, Kevin,  </w:t>
      </w:r>
      <w:r w:rsidRPr="003834C6">
        <w:rPr>
          <w:rFonts w:asciiTheme="minorHAnsi" w:hAnsiTheme="minorHAnsi"/>
          <w:i/>
          <w:sz w:val="18"/>
          <w:szCs w:val="18"/>
        </w:rPr>
        <w:t>J. Environmental Impact Assessment</w:t>
      </w:r>
      <w:r w:rsidRPr="003834C6">
        <w:rPr>
          <w:rFonts w:asciiTheme="minorHAnsi" w:hAnsiTheme="minorHAnsi"/>
          <w:sz w:val="18"/>
          <w:szCs w:val="18"/>
        </w:rPr>
        <w:t xml:space="preserve">, 2004 </w:t>
      </w:r>
      <w:r w:rsidRPr="003834C6">
        <w:rPr>
          <w:rFonts w:asciiTheme="minorHAnsi" w:hAnsiTheme="minorHAnsi"/>
          <w:i/>
          <w:sz w:val="18"/>
          <w:szCs w:val="18"/>
        </w:rPr>
        <w:t>24</w:t>
      </w:r>
      <w:r w:rsidRPr="003834C6">
        <w:rPr>
          <w:rFonts w:asciiTheme="minorHAnsi" w:hAnsiTheme="minorHAnsi"/>
          <w:sz w:val="18"/>
          <w:szCs w:val="18"/>
        </w:rPr>
        <w:t xml:space="preserve"> 775-799.</w:t>
      </w:r>
    </w:p>
    <w:p w14:paraId="5190F3D6"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“Asking the Right Questions” Warner, John C. </w:t>
      </w:r>
      <w:r w:rsidRPr="003834C6">
        <w:rPr>
          <w:rFonts w:asciiTheme="minorHAnsi" w:hAnsiTheme="minorHAnsi"/>
          <w:i/>
          <w:sz w:val="18"/>
          <w:szCs w:val="18"/>
        </w:rPr>
        <w:t>J. Green Chem.</w:t>
      </w:r>
      <w:r w:rsidRPr="003834C6">
        <w:rPr>
          <w:rFonts w:asciiTheme="minorHAnsi" w:hAnsiTheme="minorHAnsi"/>
          <w:sz w:val="18"/>
          <w:szCs w:val="18"/>
        </w:rPr>
        <w:t xml:space="preserve"> 2004 </w:t>
      </w:r>
      <w:r w:rsidRPr="003834C6">
        <w:rPr>
          <w:rFonts w:asciiTheme="minorHAnsi" w:hAnsiTheme="minorHAnsi"/>
          <w:i/>
          <w:sz w:val="18"/>
          <w:szCs w:val="18"/>
        </w:rPr>
        <w:t>6</w:t>
      </w:r>
      <w:r w:rsidRPr="003834C6">
        <w:rPr>
          <w:rFonts w:asciiTheme="minorHAnsi" w:hAnsiTheme="minorHAnsi"/>
          <w:sz w:val="18"/>
          <w:szCs w:val="18"/>
        </w:rPr>
        <w:t>, G27.</w:t>
      </w:r>
    </w:p>
    <w:p w14:paraId="40E74BE8" w14:textId="77777777" w:rsidR="00A06CFF" w:rsidRPr="00D3756B"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“Introductory Overview of Green Chemistry” Pyers, John E.; Whitfield, Justin; Warner, John C. </w:t>
      </w:r>
      <w:r w:rsidRPr="003834C6">
        <w:rPr>
          <w:rFonts w:asciiTheme="minorHAnsi" w:hAnsiTheme="minorHAnsi"/>
          <w:i/>
          <w:sz w:val="18"/>
          <w:szCs w:val="18"/>
        </w:rPr>
        <w:t>Proceedings of First Indo-US Workshop on Green Chemistry,</w:t>
      </w:r>
      <w:r w:rsidRPr="003834C6">
        <w:rPr>
          <w:rFonts w:asciiTheme="minorHAnsi" w:hAnsiTheme="minorHAnsi"/>
          <w:sz w:val="18"/>
          <w:szCs w:val="18"/>
        </w:rPr>
        <w:t xml:space="preserve"> Delhi, India, (November 17-19, 2003), 2005,  10-13.</w:t>
      </w:r>
    </w:p>
    <w:p w14:paraId="0457E418" w14:textId="0B17593D" w:rsidR="00A06CFF" w:rsidRDefault="00A06CFF" w:rsidP="00604602">
      <w:pPr>
        <w:pStyle w:val="NoSpacing"/>
        <w:ind w:right="-720"/>
        <w:rPr>
          <w:rFonts w:asciiTheme="minorHAnsi" w:hAnsiTheme="minorHAnsi"/>
          <w:i/>
          <w:sz w:val="18"/>
          <w:szCs w:val="18"/>
        </w:rPr>
      </w:pPr>
    </w:p>
    <w:p w14:paraId="19C72DEA" w14:textId="77777777" w:rsidR="00C8218F" w:rsidRDefault="00C8218F" w:rsidP="00604602">
      <w:pPr>
        <w:pStyle w:val="NoSpacing"/>
        <w:ind w:right="-720"/>
        <w:rPr>
          <w:rFonts w:asciiTheme="minorHAnsi" w:hAnsiTheme="minorHAnsi"/>
          <w:i/>
          <w:sz w:val="18"/>
          <w:szCs w:val="18"/>
        </w:rPr>
      </w:pPr>
    </w:p>
    <w:p w14:paraId="35D6F123" w14:textId="77777777" w:rsidR="00A06CFF" w:rsidRPr="00D64DDD" w:rsidRDefault="00A06CFF" w:rsidP="00A06CFF">
      <w:pPr>
        <w:pStyle w:val="NoSpacing"/>
        <w:ind w:right="-720"/>
        <w:jc w:val="both"/>
        <w:rPr>
          <w:rFonts w:asciiTheme="minorHAnsi" w:hAnsiTheme="minorHAnsi"/>
          <w:i/>
          <w:sz w:val="18"/>
          <w:szCs w:val="18"/>
        </w:rPr>
      </w:pPr>
      <w:r>
        <w:rPr>
          <w:rFonts w:asciiTheme="minorHAnsi" w:hAnsiTheme="minorHAnsi"/>
          <w:i/>
          <w:sz w:val="18"/>
          <w:szCs w:val="18"/>
        </w:rPr>
        <w:t>Education</w:t>
      </w:r>
    </w:p>
    <w:p w14:paraId="11ED8F3A" w14:textId="77777777" w:rsidR="00A06CFF" w:rsidRDefault="00A06CFF" w:rsidP="00A06CFF">
      <w:pPr>
        <w:pStyle w:val="NoSpacing"/>
        <w:ind w:right="-720"/>
        <w:jc w:val="both"/>
        <w:rPr>
          <w:rFonts w:asciiTheme="minorHAnsi" w:hAnsiTheme="minorHAnsi"/>
          <w:sz w:val="18"/>
          <w:szCs w:val="18"/>
        </w:rPr>
      </w:pPr>
    </w:p>
    <w:p w14:paraId="619C70CC"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“Noncovalent Derivatization: A Laboratory Experiment for Understanding the Principles of Molecular Recognition and Self-​Assembly through Phase Behavior” Cannon, Amy S.; Warner, John C.; </w:t>
      </w:r>
      <w:proofErr w:type="spellStart"/>
      <w:r w:rsidRPr="003834C6">
        <w:rPr>
          <w:rFonts w:asciiTheme="minorHAnsi" w:hAnsiTheme="minorHAnsi"/>
          <w:sz w:val="18"/>
          <w:szCs w:val="18"/>
        </w:rPr>
        <w:t>Koraym</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Smaa</w:t>
      </w:r>
      <w:proofErr w:type="spellEnd"/>
      <w:r w:rsidRPr="003834C6">
        <w:rPr>
          <w:rFonts w:asciiTheme="minorHAnsi" w:hAnsiTheme="minorHAnsi"/>
          <w:sz w:val="18"/>
          <w:szCs w:val="18"/>
        </w:rPr>
        <w:t xml:space="preserve"> A.; </w:t>
      </w:r>
      <w:proofErr w:type="spellStart"/>
      <w:r w:rsidRPr="003834C6">
        <w:rPr>
          <w:rFonts w:asciiTheme="minorHAnsi" w:hAnsiTheme="minorHAnsi"/>
          <w:sz w:val="18"/>
          <w:szCs w:val="18"/>
        </w:rPr>
        <w:t>Marteel</w:t>
      </w:r>
      <w:proofErr w:type="spellEnd"/>
      <w:r w:rsidRPr="003834C6">
        <w:rPr>
          <w:rFonts w:asciiTheme="minorHAnsi" w:hAnsiTheme="minorHAnsi"/>
          <w:sz w:val="18"/>
          <w:szCs w:val="18"/>
        </w:rPr>
        <w:t xml:space="preserve">-Parrish, Anne E., </w:t>
      </w:r>
      <w:r w:rsidRPr="003834C6">
        <w:rPr>
          <w:rFonts w:asciiTheme="minorHAnsi" w:hAnsiTheme="minorHAnsi"/>
          <w:i/>
          <w:sz w:val="18"/>
          <w:szCs w:val="18"/>
        </w:rPr>
        <w:t>J. Chem. Ed.</w:t>
      </w:r>
      <w:r w:rsidRPr="003834C6">
        <w:rPr>
          <w:rFonts w:asciiTheme="minorHAnsi" w:hAnsiTheme="minorHAnsi"/>
          <w:sz w:val="18"/>
          <w:szCs w:val="18"/>
        </w:rPr>
        <w:t xml:space="preserve"> 2014 91(9), 1486-1490.</w:t>
      </w:r>
    </w:p>
    <w:p w14:paraId="49A01BF3" w14:textId="77777777" w:rsidR="00A06CFF" w:rsidRPr="00CD452D" w:rsidRDefault="00A06CFF" w:rsidP="00A06CFF">
      <w:pPr>
        <w:pStyle w:val="NoSpacing"/>
        <w:numPr>
          <w:ilvl w:val="0"/>
          <w:numId w:val="33"/>
        </w:numPr>
        <w:ind w:left="0" w:right="-720"/>
        <w:jc w:val="both"/>
        <w:rPr>
          <w:rFonts w:asciiTheme="minorHAnsi" w:hAnsiTheme="minorHAnsi"/>
          <w:sz w:val="18"/>
          <w:szCs w:val="18"/>
        </w:rPr>
      </w:pPr>
      <w:r w:rsidRPr="00CD452D">
        <w:rPr>
          <w:rFonts w:asciiTheme="minorHAnsi" w:hAnsiTheme="minorHAnsi"/>
          <w:sz w:val="18"/>
          <w:szCs w:val="18"/>
        </w:rPr>
        <w:t>"Green Chemistry and Chemical Bonds" Cannon, Amy S. and Warner, John C., in Chemistry for Changing Times, 13th Edition, Hill, John W.; McCreary, Terry W., and Kolb, Doris K., Pearson Education, Inc., 2013, p. 118.</w:t>
      </w:r>
    </w:p>
    <w:p w14:paraId="1E5D0AF4" w14:textId="77777777" w:rsidR="00A06CFF" w:rsidRDefault="00A06CFF" w:rsidP="00A06CFF">
      <w:pPr>
        <w:pStyle w:val="NoSpacing"/>
        <w:numPr>
          <w:ilvl w:val="0"/>
          <w:numId w:val="33"/>
        </w:numPr>
        <w:ind w:left="0" w:right="-720"/>
        <w:jc w:val="both"/>
        <w:rPr>
          <w:rFonts w:asciiTheme="minorHAnsi" w:hAnsiTheme="minorHAnsi"/>
          <w:sz w:val="18"/>
          <w:szCs w:val="18"/>
        </w:rPr>
      </w:pPr>
      <w:r w:rsidRPr="00CD452D">
        <w:rPr>
          <w:rFonts w:asciiTheme="minorHAnsi" w:hAnsiTheme="minorHAnsi"/>
          <w:sz w:val="18"/>
          <w:szCs w:val="18"/>
        </w:rPr>
        <w:t>"Safer Pesticides through Green Chemistry" Cannon, Amy S. and Warner, John C., in Chemistry for Changing Times, 13th Edition, Hill, John W.; McCreary, Terry W., and Kolb, Doris K., Pearson Education, Inc., 2013, p. 624.</w:t>
      </w:r>
    </w:p>
    <w:p w14:paraId="7279E5AA"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Science of Green Chemistry and its Role in Educational Reform” Cannon, Amy S.; Warner, John C., </w:t>
      </w:r>
      <w:r w:rsidRPr="003834C6">
        <w:rPr>
          <w:rFonts w:asciiTheme="minorHAnsi" w:hAnsiTheme="minorHAnsi"/>
          <w:i/>
          <w:sz w:val="18"/>
          <w:szCs w:val="18"/>
        </w:rPr>
        <w:t>New Solutions</w:t>
      </w:r>
      <w:r w:rsidRPr="003834C6">
        <w:rPr>
          <w:rFonts w:asciiTheme="minorHAnsi" w:hAnsiTheme="minorHAnsi"/>
          <w:sz w:val="18"/>
          <w:szCs w:val="18"/>
        </w:rPr>
        <w:t xml:space="preserve"> 2011, </w:t>
      </w:r>
      <w:r w:rsidRPr="003834C6">
        <w:rPr>
          <w:rFonts w:asciiTheme="minorHAnsi" w:hAnsiTheme="minorHAnsi"/>
          <w:i/>
          <w:sz w:val="18"/>
          <w:szCs w:val="18"/>
        </w:rPr>
        <w:t>21(3)</w:t>
      </w:r>
      <w:r w:rsidRPr="003834C6">
        <w:rPr>
          <w:rFonts w:asciiTheme="minorHAnsi" w:hAnsiTheme="minorHAnsi"/>
          <w:sz w:val="18"/>
          <w:szCs w:val="18"/>
        </w:rPr>
        <w:t>, 499-517.</w:t>
      </w:r>
    </w:p>
    <w:p w14:paraId="496C9F59"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lastRenderedPageBreak/>
        <w:t xml:space="preserve">“K-12 Outreach and Science Literacy Through Green Chemistry“ Cannon, Amy S.; Warner, John C. in “Green Chemistry Education: Changing the Course of Chemistry” Ed. Levy, Irv  </w:t>
      </w:r>
      <w:r w:rsidRPr="003834C6">
        <w:rPr>
          <w:rFonts w:asciiTheme="minorHAnsi" w:hAnsiTheme="minorHAnsi"/>
          <w:i/>
          <w:sz w:val="18"/>
          <w:szCs w:val="18"/>
        </w:rPr>
        <w:t>ACS Symposium Series</w:t>
      </w:r>
      <w:r w:rsidRPr="003834C6">
        <w:rPr>
          <w:rFonts w:asciiTheme="minorHAnsi" w:hAnsiTheme="minorHAnsi"/>
          <w:sz w:val="18"/>
          <w:szCs w:val="18"/>
        </w:rPr>
        <w:t>, 2009, 167-185.</w:t>
      </w:r>
    </w:p>
    <w:p w14:paraId="6729E515" w14:textId="77777777" w:rsidR="00A06CFF"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“Aqueous Photoresists</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45-50. </w:t>
      </w:r>
    </w:p>
    <w:p w14:paraId="4D4648F8" w14:textId="77777777" w:rsidR="00A06CFF"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“Construction of Solar Energy Devices with Natural Dyes</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42-44. </w:t>
      </w:r>
    </w:p>
    <w:p w14:paraId="1C6A32FB" w14:textId="77777777" w:rsidR="00A06CFF"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“Synthesis of 7-Hydroxy-4-Methylcoumarin by a Solid-Catalyzed </w:t>
      </w:r>
      <w:proofErr w:type="spellStart"/>
      <w:r>
        <w:rPr>
          <w:rFonts w:asciiTheme="minorHAnsi" w:hAnsiTheme="minorHAnsi"/>
          <w:sz w:val="18"/>
          <w:szCs w:val="18"/>
        </w:rPr>
        <w:t>Pechmann</w:t>
      </w:r>
      <w:proofErr w:type="spellEnd"/>
      <w:r>
        <w:rPr>
          <w:rFonts w:asciiTheme="minorHAnsi" w:hAnsiTheme="minorHAnsi"/>
          <w:sz w:val="18"/>
          <w:szCs w:val="18"/>
        </w:rPr>
        <w:t xml:space="preserve"> Reaction</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25-26. </w:t>
      </w:r>
    </w:p>
    <w:p w14:paraId="31327557" w14:textId="77777777" w:rsidR="00A06CFF" w:rsidRPr="000F6046"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“Water-Soluble Catalysis: Aqueous Analogue of the Grignard Reaction</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23-24.</w:t>
      </w:r>
      <w:r w:rsidRPr="000F6046">
        <w:rPr>
          <w:rFonts w:asciiTheme="minorHAnsi" w:hAnsiTheme="minorHAnsi"/>
          <w:sz w:val="18"/>
          <w:szCs w:val="18"/>
        </w:rPr>
        <w:t xml:space="preserve"> </w:t>
      </w:r>
    </w:p>
    <w:p w14:paraId="77CC603F" w14:textId="77777777" w:rsidR="00A06CFF" w:rsidRPr="000F6046"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 “Benzoin Condensation Using Thiamine as a Catalyst Instead of Cyanide</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14-17.</w:t>
      </w:r>
      <w:r w:rsidRPr="000F6046">
        <w:rPr>
          <w:rFonts w:asciiTheme="minorHAnsi" w:hAnsiTheme="minorHAnsi"/>
          <w:sz w:val="18"/>
          <w:szCs w:val="18"/>
        </w:rPr>
        <w:t xml:space="preserve"> </w:t>
      </w:r>
    </w:p>
    <w:p w14:paraId="76954253" w14:textId="77777777" w:rsidR="00A06CFF"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“Biosynthesis of Ethanol: Renewable Feedstocks and Enzyme Catalysis</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11-13. </w:t>
      </w:r>
    </w:p>
    <w:p w14:paraId="571E6A81" w14:textId="77777777" w:rsidR="00A06CFF" w:rsidRDefault="00A06CFF" w:rsidP="00A06CFF">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“Microwave-Assisted Diels-Alder Reaction of </w:t>
      </w:r>
      <w:proofErr w:type="spellStart"/>
      <w:r>
        <w:rPr>
          <w:rFonts w:asciiTheme="minorHAnsi" w:hAnsiTheme="minorHAnsi"/>
          <w:sz w:val="18"/>
          <w:szCs w:val="18"/>
        </w:rPr>
        <w:t>Anthrocene</w:t>
      </w:r>
      <w:proofErr w:type="spellEnd"/>
      <w:r>
        <w:rPr>
          <w:rFonts w:asciiTheme="minorHAnsi" w:hAnsiTheme="minorHAnsi"/>
          <w:sz w:val="18"/>
          <w:szCs w:val="18"/>
        </w:rPr>
        <w:t xml:space="preserve"> and Maleic Anhydride</w:t>
      </w:r>
      <w:r w:rsidRPr="003834C6">
        <w:rPr>
          <w:rFonts w:asciiTheme="minorHAnsi" w:hAnsiTheme="minorHAnsi"/>
          <w:sz w:val="18"/>
          <w:szCs w:val="18"/>
        </w:rPr>
        <w:t xml:space="preserve">”, Warner, John C. in </w:t>
      </w:r>
      <w:r w:rsidRPr="003834C6">
        <w:rPr>
          <w:rFonts w:asciiTheme="minorHAnsi" w:hAnsiTheme="minorHAnsi"/>
          <w:i/>
          <w:sz w:val="18"/>
          <w:szCs w:val="18"/>
        </w:rPr>
        <w:t>Greener Approaches to Undergraduate Chemistry Experiments</w:t>
      </w:r>
      <w:r w:rsidRPr="003834C6">
        <w:rPr>
          <w:rFonts w:asciiTheme="minorHAnsi" w:hAnsiTheme="minorHAnsi"/>
          <w:sz w:val="18"/>
          <w:szCs w:val="18"/>
        </w:rPr>
        <w:t>, Kirchhoff, Mary; Ryan, Mary Ann, Eds., American Chemical</w:t>
      </w:r>
      <w:r>
        <w:rPr>
          <w:rFonts w:asciiTheme="minorHAnsi" w:hAnsiTheme="minorHAnsi"/>
          <w:sz w:val="18"/>
          <w:szCs w:val="18"/>
        </w:rPr>
        <w:t xml:space="preserve"> Society, 2002, 8-10.</w:t>
      </w:r>
      <w:r w:rsidRPr="003834C6">
        <w:rPr>
          <w:rFonts w:asciiTheme="minorHAnsi" w:hAnsiTheme="minorHAnsi"/>
          <w:sz w:val="18"/>
          <w:szCs w:val="18"/>
        </w:rPr>
        <w:tab/>
      </w:r>
    </w:p>
    <w:p w14:paraId="44E8B68C" w14:textId="77777777" w:rsidR="00A06CFF" w:rsidRPr="003834C6" w:rsidRDefault="00A06CFF" w:rsidP="00A06CFF">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"The Wittig Reaction in the Undergraduate Organic Laboratory."  Warner, J. C.; Anastas, P. T.; </w:t>
      </w:r>
      <w:proofErr w:type="spellStart"/>
      <w:r w:rsidRPr="003834C6">
        <w:rPr>
          <w:rFonts w:asciiTheme="minorHAnsi" w:hAnsiTheme="minorHAnsi"/>
          <w:sz w:val="18"/>
          <w:szCs w:val="18"/>
        </w:rPr>
        <w:t>Anselme</w:t>
      </w:r>
      <w:proofErr w:type="spellEnd"/>
      <w:r w:rsidRPr="003834C6">
        <w:rPr>
          <w:rFonts w:asciiTheme="minorHAnsi" w:hAnsiTheme="minorHAnsi"/>
          <w:sz w:val="18"/>
          <w:szCs w:val="18"/>
        </w:rPr>
        <w:t xml:space="preserve">, J.-P. </w:t>
      </w:r>
      <w:r w:rsidRPr="003834C6">
        <w:rPr>
          <w:rFonts w:asciiTheme="minorHAnsi" w:hAnsiTheme="minorHAnsi"/>
          <w:i/>
          <w:sz w:val="18"/>
          <w:szCs w:val="18"/>
        </w:rPr>
        <w:t>J. Chem. Ed.</w:t>
      </w:r>
      <w:r w:rsidRPr="003834C6">
        <w:rPr>
          <w:rFonts w:asciiTheme="minorHAnsi" w:hAnsiTheme="minorHAnsi"/>
          <w:sz w:val="18"/>
          <w:szCs w:val="18"/>
        </w:rPr>
        <w:t xml:space="preserve">, 1985, </w:t>
      </w:r>
      <w:r w:rsidRPr="003834C6">
        <w:rPr>
          <w:rFonts w:asciiTheme="minorHAnsi" w:hAnsiTheme="minorHAnsi"/>
          <w:i/>
          <w:sz w:val="18"/>
          <w:szCs w:val="18"/>
        </w:rPr>
        <w:t>62</w:t>
      </w:r>
      <w:r w:rsidRPr="003834C6">
        <w:rPr>
          <w:rFonts w:asciiTheme="minorHAnsi" w:hAnsiTheme="minorHAnsi"/>
          <w:sz w:val="18"/>
          <w:szCs w:val="18"/>
        </w:rPr>
        <w:t>, 346.</w:t>
      </w:r>
    </w:p>
    <w:p w14:paraId="2EAFF0FA" w14:textId="69A74D63" w:rsidR="00A06CFF" w:rsidRDefault="00A06CFF" w:rsidP="00A06CFF">
      <w:pPr>
        <w:pStyle w:val="NoSpacing"/>
        <w:ind w:right="-720"/>
        <w:jc w:val="both"/>
        <w:rPr>
          <w:rFonts w:asciiTheme="minorHAnsi" w:hAnsiTheme="minorHAnsi"/>
          <w:sz w:val="18"/>
          <w:szCs w:val="18"/>
        </w:rPr>
      </w:pPr>
    </w:p>
    <w:p w14:paraId="5250B41E" w14:textId="77777777" w:rsidR="00C8218F" w:rsidRDefault="00C8218F" w:rsidP="00A06CFF">
      <w:pPr>
        <w:pStyle w:val="NoSpacing"/>
        <w:ind w:right="-720"/>
        <w:jc w:val="both"/>
        <w:rPr>
          <w:rFonts w:asciiTheme="minorHAnsi" w:hAnsiTheme="minorHAnsi"/>
          <w:sz w:val="18"/>
          <w:szCs w:val="18"/>
        </w:rPr>
      </w:pPr>
    </w:p>
    <w:p w14:paraId="5F096C96" w14:textId="6018158E" w:rsidR="00F15696" w:rsidRPr="00F15696" w:rsidRDefault="00F15696" w:rsidP="00604602">
      <w:pPr>
        <w:pStyle w:val="NoSpacing"/>
        <w:ind w:right="-720"/>
        <w:rPr>
          <w:rFonts w:asciiTheme="minorHAnsi" w:hAnsiTheme="minorHAnsi"/>
          <w:i/>
          <w:sz w:val="18"/>
          <w:szCs w:val="18"/>
        </w:rPr>
      </w:pPr>
      <w:r w:rsidRPr="00F15696">
        <w:rPr>
          <w:rFonts w:asciiTheme="minorHAnsi" w:hAnsiTheme="minorHAnsi"/>
          <w:i/>
          <w:sz w:val="18"/>
          <w:szCs w:val="18"/>
        </w:rPr>
        <w:t>Miscellaneous</w:t>
      </w:r>
    </w:p>
    <w:p w14:paraId="0797A816" w14:textId="0811D90B" w:rsidR="00F15696" w:rsidRDefault="00F15696" w:rsidP="00604602">
      <w:pPr>
        <w:pStyle w:val="NoSpacing"/>
        <w:ind w:right="-720"/>
        <w:rPr>
          <w:rFonts w:asciiTheme="minorHAnsi" w:hAnsiTheme="minorHAnsi"/>
          <w:sz w:val="18"/>
          <w:szCs w:val="18"/>
        </w:rPr>
      </w:pPr>
    </w:p>
    <w:p w14:paraId="047FAF57" w14:textId="77777777" w:rsidR="00F15696" w:rsidRPr="00D3756B"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Photocatalysis</w:t>
      </w:r>
      <w:proofErr w:type="spellEnd"/>
      <w:r w:rsidRPr="003834C6">
        <w:rPr>
          <w:rFonts w:asciiTheme="minorHAnsi" w:hAnsiTheme="minorHAnsi"/>
          <w:sz w:val="18"/>
          <w:szCs w:val="18"/>
        </w:rPr>
        <w:t xml:space="preserve"> of Electron Transfer Reactions by C60 Adducts." Hamann, Thomas W.; </w:t>
      </w:r>
      <w:proofErr w:type="spellStart"/>
      <w:r w:rsidRPr="003834C6">
        <w:rPr>
          <w:rFonts w:asciiTheme="minorHAnsi" w:hAnsiTheme="minorHAnsi"/>
          <w:sz w:val="18"/>
          <w:szCs w:val="18"/>
        </w:rPr>
        <w:t>Bussandri</w:t>
      </w:r>
      <w:proofErr w:type="spellEnd"/>
      <w:r w:rsidRPr="003834C6">
        <w:rPr>
          <w:rFonts w:asciiTheme="minorHAnsi" w:hAnsiTheme="minorHAnsi"/>
          <w:sz w:val="18"/>
          <w:szCs w:val="18"/>
        </w:rPr>
        <w:t xml:space="preserve">, Alejandro P.; Van </w:t>
      </w:r>
      <w:proofErr w:type="spellStart"/>
      <w:r w:rsidRPr="003834C6">
        <w:rPr>
          <w:rFonts w:asciiTheme="minorHAnsi" w:hAnsiTheme="minorHAnsi"/>
          <w:sz w:val="18"/>
          <w:szCs w:val="18"/>
        </w:rPr>
        <w:t>Willigen</w:t>
      </w:r>
      <w:proofErr w:type="spellEnd"/>
      <w:r w:rsidRPr="003834C6">
        <w:rPr>
          <w:rFonts w:asciiTheme="minorHAnsi" w:hAnsiTheme="minorHAnsi"/>
          <w:sz w:val="18"/>
          <w:szCs w:val="18"/>
        </w:rPr>
        <w:t xml:space="preserve">, Hans; </w:t>
      </w:r>
      <w:proofErr w:type="spellStart"/>
      <w:r w:rsidRPr="003834C6">
        <w:rPr>
          <w:rFonts w:asciiTheme="minorHAnsi" w:hAnsiTheme="minorHAnsi"/>
          <w:sz w:val="18"/>
          <w:szCs w:val="18"/>
        </w:rPr>
        <w:t>Najah</w:t>
      </w:r>
      <w:proofErr w:type="spellEnd"/>
      <w:r w:rsidRPr="003834C6">
        <w:rPr>
          <w:rFonts w:asciiTheme="minorHAnsi" w:hAnsiTheme="minorHAnsi"/>
          <w:sz w:val="18"/>
          <w:szCs w:val="18"/>
        </w:rPr>
        <w:t xml:space="preserve">, Samira; Warner, John C. </w:t>
      </w:r>
      <w:r w:rsidRPr="003834C6">
        <w:rPr>
          <w:rFonts w:asciiTheme="minorHAnsi" w:hAnsiTheme="minorHAnsi"/>
          <w:i/>
          <w:iCs/>
          <w:sz w:val="18"/>
          <w:szCs w:val="18"/>
        </w:rPr>
        <w:t>Proceedings – Electrochemical Society</w:t>
      </w:r>
      <w:r w:rsidRPr="003834C6">
        <w:rPr>
          <w:rFonts w:asciiTheme="minorHAnsi" w:hAnsiTheme="minorHAnsi"/>
          <w:sz w:val="18"/>
          <w:szCs w:val="18"/>
        </w:rPr>
        <w:t xml:space="preserve"> </w:t>
      </w:r>
      <w:r w:rsidRPr="003834C6">
        <w:rPr>
          <w:rFonts w:asciiTheme="minorHAnsi" w:hAnsiTheme="minorHAnsi"/>
          <w:bCs/>
          <w:sz w:val="18"/>
          <w:szCs w:val="18"/>
        </w:rPr>
        <w:t>2000</w:t>
      </w:r>
      <w:r w:rsidRPr="003834C6">
        <w:rPr>
          <w:rFonts w:asciiTheme="minorHAnsi" w:hAnsiTheme="minorHAnsi"/>
          <w:sz w:val="18"/>
          <w:szCs w:val="18"/>
        </w:rPr>
        <w:t xml:space="preserve">, </w:t>
      </w:r>
      <w:r w:rsidRPr="003834C6">
        <w:rPr>
          <w:rFonts w:asciiTheme="minorHAnsi" w:hAnsiTheme="minorHAnsi"/>
          <w:i/>
          <w:iCs/>
          <w:sz w:val="18"/>
          <w:szCs w:val="18"/>
        </w:rPr>
        <w:t>(Fullerenes: Volume 8: El</w:t>
      </w:r>
      <w:r>
        <w:rPr>
          <w:rFonts w:asciiTheme="minorHAnsi" w:hAnsiTheme="minorHAnsi"/>
          <w:i/>
          <w:iCs/>
          <w:sz w:val="18"/>
          <w:szCs w:val="18"/>
        </w:rPr>
        <w:t>ectro</w:t>
      </w:r>
      <w:r w:rsidRPr="003834C6">
        <w:rPr>
          <w:rFonts w:asciiTheme="minorHAnsi" w:hAnsiTheme="minorHAnsi"/>
          <w:i/>
          <w:iCs/>
          <w:sz w:val="18"/>
          <w:szCs w:val="18"/>
        </w:rPr>
        <w:t>chemistry and Photochemistry)</w:t>
      </w:r>
      <w:r w:rsidRPr="003834C6">
        <w:rPr>
          <w:rFonts w:asciiTheme="minorHAnsi" w:hAnsiTheme="minorHAnsi"/>
          <w:sz w:val="18"/>
          <w:szCs w:val="18"/>
        </w:rPr>
        <w:t>, 289-298.</w:t>
      </w:r>
    </w:p>
    <w:p w14:paraId="317660DE" w14:textId="77777777" w:rsidR="00F15696" w:rsidRPr="00D3756B"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eastAsia="MS Mincho" w:hAnsiTheme="minorHAnsi"/>
          <w:sz w:val="18"/>
          <w:szCs w:val="18"/>
        </w:rPr>
        <w:t xml:space="preserve"> “Lithographically patterned superconductor bolometer detectors for visible and near-infrared radiation incorporating wavelength-selective light-absorbing elements.”  Eames, Sara J.; </w:t>
      </w:r>
      <w:proofErr w:type="spellStart"/>
      <w:r w:rsidRPr="003834C6">
        <w:rPr>
          <w:rFonts w:asciiTheme="minorHAnsi" w:eastAsia="MS Mincho" w:hAnsiTheme="minorHAnsi"/>
          <w:sz w:val="18"/>
          <w:szCs w:val="18"/>
        </w:rPr>
        <w:t>Yoo</w:t>
      </w:r>
      <w:proofErr w:type="spellEnd"/>
      <w:r w:rsidRPr="003834C6">
        <w:rPr>
          <w:rFonts w:asciiTheme="minorHAnsi" w:eastAsia="MS Mincho" w:hAnsiTheme="minorHAnsi"/>
          <w:sz w:val="18"/>
          <w:szCs w:val="18"/>
        </w:rPr>
        <w:t>, J. Seung-</w:t>
      </w:r>
      <w:proofErr w:type="spellStart"/>
      <w:r w:rsidRPr="003834C6">
        <w:rPr>
          <w:rFonts w:asciiTheme="minorHAnsi" w:eastAsia="MS Mincho" w:hAnsiTheme="minorHAnsi"/>
          <w:sz w:val="18"/>
          <w:szCs w:val="18"/>
        </w:rPr>
        <w:t>Jin</w:t>
      </w:r>
      <w:proofErr w:type="spellEnd"/>
      <w:r w:rsidRPr="003834C6">
        <w:rPr>
          <w:rFonts w:asciiTheme="minorHAnsi" w:eastAsia="MS Mincho" w:hAnsiTheme="minorHAnsi"/>
          <w:sz w:val="18"/>
          <w:szCs w:val="18"/>
        </w:rPr>
        <w:t xml:space="preserve">;   Warner, John C.; </w:t>
      </w:r>
      <w:proofErr w:type="spellStart"/>
      <w:r w:rsidRPr="003834C6">
        <w:rPr>
          <w:rFonts w:asciiTheme="minorHAnsi" w:eastAsia="MS Mincho" w:hAnsiTheme="minorHAnsi"/>
          <w:sz w:val="18"/>
          <w:szCs w:val="18"/>
        </w:rPr>
        <w:t>Neikirk</w:t>
      </w:r>
      <w:proofErr w:type="spellEnd"/>
      <w:r w:rsidRPr="003834C6">
        <w:rPr>
          <w:rFonts w:asciiTheme="minorHAnsi" w:eastAsia="MS Mincho" w:hAnsiTheme="minorHAnsi"/>
          <w:sz w:val="18"/>
          <w:szCs w:val="18"/>
        </w:rPr>
        <w:t>, Dean P.; McDevitt, John Thomas</w:t>
      </w:r>
      <w:r w:rsidRPr="003834C6">
        <w:rPr>
          <w:rFonts w:asciiTheme="minorHAnsi" w:eastAsia="MS Mincho" w:hAnsiTheme="minorHAnsi"/>
          <w:i/>
          <w:iCs/>
          <w:sz w:val="18"/>
          <w:szCs w:val="18"/>
        </w:rPr>
        <w:t xml:space="preserve">.  Proc. SPIE-Int.  Soc. Opt. Eng., 3790(Engineered </w:t>
      </w:r>
      <w:proofErr w:type="spellStart"/>
      <w:r w:rsidRPr="003834C6">
        <w:rPr>
          <w:rFonts w:asciiTheme="minorHAnsi" w:eastAsia="MS Mincho" w:hAnsiTheme="minorHAnsi"/>
          <w:i/>
          <w:iCs/>
          <w:sz w:val="18"/>
          <w:szCs w:val="18"/>
        </w:rPr>
        <w:t>Nanostructural</w:t>
      </w:r>
      <w:proofErr w:type="spellEnd"/>
      <w:r w:rsidRPr="003834C6">
        <w:rPr>
          <w:rFonts w:asciiTheme="minorHAnsi" w:eastAsia="MS Mincho" w:hAnsiTheme="minorHAnsi"/>
          <w:i/>
          <w:iCs/>
          <w:sz w:val="18"/>
          <w:szCs w:val="18"/>
        </w:rPr>
        <w:t xml:space="preserve"> Films and Materials)</w:t>
      </w:r>
      <w:r w:rsidRPr="003834C6">
        <w:rPr>
          <w:rFonts w:asciiTheme="minorHAnsi" w:eastAsia="MS Mincho" w:hAnsiTheme="minorHAnsi"/>
          <w:sz w:val="18"/>
          <w:szCs w:val="18"/>
        </w:rPr>
        <w:t xml:space="preserve">,  160-168, </w:t>
      </w:r>
      <w:r w:rsidRPr="003834C6">
        <w:rPr>
          <w:rFonts w:asciiTheme="minorHAnsi" w:eastAsia="MS Mincho" w:hAnsiTheme="minorHAnsi"/>
          <w:bCs/>
          <w:sz w:val="18"/>
          <w:szCs w:val="18"/>
        </w:rPr>
        <w:t>1999</w:t>
      </w:r>
      <w:r w:rsidRPr="003834C6">
        <w:rPr>
          <w:rFonts w:asciiTheme="minorHAnsi" w:eastAsia="MS Mincho" w:hAnsiTheme="minorHAnsi"/>
          <w:sz w:val="18"/>
          <w:szCs w:val="18"/>
        </w:rPr>
        <w:t>.</w:t>
      </w:r>
    </w:p>
    <w:p w14:paraId="256EEA55" w14:textId="77777777" w:rsidR="00F15696" w:rsidRPr="00D3756B"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"A Four Color Optical Sensor: Wavelength-Selective Dye/Superconductor Assemblies"; Eames, S.; Savoy, S.; Wells, C.; Zhao, J.; Warner. J. C.; McDevitt, J.in Spectroscopy of Superconducting Materials, E. </w:t>
      </w:r>
      <w:proofErr w:type="spellStart"/>
      <w:r w:rsidRPr="003834C6">
        <w:rPr>
          <w:rFonts w:asciiTheme="minorHAnsi" w:hAnsiTheme="minorHAnsi"/>
          <w:sz w:val="18"/>
          <w:szCs w:val="18"/>
        </w:rPr>
        <w:t>Faulques</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Ed.,ACS</w:t>
      </w:r>
      <w:proofErr w:type="spellEnd"/>
      <w:r w:rsidRPr="003834C6">
        <w:rPr>
          <w:rFonts w:asciiTheme="minorHAnsi" w:hAnsiTheme="minorHAnsi"/>
          <w:sz w:val="18"/>
          <w:szCs w:val="18"/>
        </w:rPr>
        <w:t xml:space="preserve"> Books, US, 1999, 278-2</w:t>
      </w:r>
      <w:r w:rsidRPr="003834C6">
        <w:rPr>
          <w:rFonts w:asciiTheme="minorHAnsi" w:hAnsiTheme="minorHAnsi"/>
          <w:sz w:val="18"/>
          <w:szCs w:val="18"/>
        </w:rPr>
        <w:tab/>
      </w:r>
    </w:p>
    <w:p w14:paraId="42425705" w14:textId="2B2095DF" w:rsidR="00F15696" w:rsidRPr="0062082F" w:rsidRDefault="00F15696" w:rsidP="00F15696">
      <w:pPr>
        <w:pStyle w:val="NoSpacing"/>
        <w:numPr>
          <w:ilvl w:val="0"/>
          <w:numId w:val="33"/>
        </w:numPr>
        <w:ind w:left="0" w:right="-720"/>
        <w:jc w:val="both"/>
        <w:rPr>
          <w:rFonts w:asciiTheme="minorHAnsi" w:hAnsiTheme="minorHAnsi"/>
          <w:sz w:val="18"/>
          <w:szCs w:val="18"/>
        </w:rPr>
      </w:pPr>
      <w:r>
        <w:rPr>
          <w:rFonts w:asciiTheme="minorHAnsi" w:hAnsiTheme="minorHAnsi"/>
          <w:sz w:val="18"/>
          <w:szCs w:val="18"/>
        </w:rPr>
        <w:t xml:space="preserve"> “</w:t>
      </w:r>
      <w:r w:rsidRPr="0062082F">
        <w:rPr>
          <w:rFonts w:asciiTheme="minorHAnsi" w:hAnsiTheme="minorHAnsi"/>
          <w:sz w:val="18"/>
          <w:szCs w:val="18"/>
        </w:rPr>
        <w:t>Turbulent Flow Liquid Chromatography</w:t>
      </w:r>
      <w:r>
        <w:rPr>
          <w:rFonts w:asciiTheme="minorHAnsi" w:hAnsiTheme="minorHAnsi"/>
          <w:sz w:val="18"/>
          <w:szCs w:val="18"/>
        </w:rPr>
        <w:t xml:space="preserve">” </w:t>
      </w:r>
      <w:r w:rsidRPr="0062082F">
        <w:rPr>
          <w:rFonts w:asciiTheme="minorHAnsi" w:hAnsiTheme="minorHAnsi"/>
          <w:sz w:val="18"/>
          <w:szCs w:val="18"/>
        </w:rPr>
        <w:t xml:space="preserve">Quinn, </w:t>
      </w:r>
      <w:r>
        <w:rPr>
          <w:rFonts w:asciiTheme="minorHAnsi" w:hAnsiTheme="minorHAnsi"/>
          <w:sz w:val="18"/>
          <w:szCs w:val="18"/>
        </w:rPr>
        <w:t xml:space="preserve">Hubert M.; </w:t>
      </w:r>
      <w:proofErr w:type="spellStart"/>
      <w:r w:rsidRPr="0062082F">
        <w:rPr>
          <w:rFonts w:asciiTheme="minorHAnsi" w:hAnsiTheme="minorHAnsi"/>
          <w:sz w:val="18"/>
          <w:szCs w:val="18"/>
        </w:rPr>
        <w:t>Takarewski</w:t>
      </w:r>
      <w:proofErr w:type="spellEnd"/>
      <w:r w:rsidRPr="0062082F">
        <w:rPr>
          <w:rFonts w:asciiTheme="minorHAnsi" w:hAnsiTheme="minorHAnsi"/>
          <w:sz w:val="18"/>
          <w:szCs w:val="18"/>
        </w:rPr>
        <w:t>,</w:t>
      </w:r>
      <w:r>
        <w:rPr>
          <w:rFonts w:asciiTheme="minorHAnsi" w:hAnsiTheme="minorHAnsi"/>
          <w:sz w:val="18"/>
          <w:szCs w:val="18"/>
        </w:rPr>
        <w:t xml:space="preserve"> </w:t>
      </w:r>
      <w:r w:rsidRPr="0062082F">
        <w:rPr>
          <w:rFonts w:asciiTheme="minorHAnsi" w:hAnsiTheme="minorHAnsi"/>
          <w:sz w:val="18"/>
          <w:szCs w:val="18"/>
        </w:rPr>
        <w:t>Joseph J.</w:t>
      </w:r>
      <w:r>
        <w:rPr>
          <w:rFonts w:asciiTheme="minorHAnsi" w:hAnsiTheme="minorHAnsi"/>
          <w:sz w:val="18"/>
          <w:szCs w:val="18"/>
        </w:rPr>
        <w:t xml:space="preserve">; Warner, John C. </w:t>
      </w:r>
      <w:r w:rsidRPr="0062082F">
        <w:rPr>
          <w:rFonts w:asciiTheme="minorHAnsi" w:hAnsiTheme="minorHAnsi"/>
          <w:i/>
          <w:sz w:val="18"/>
          <w:szCs w:val="18"/>
        </w:rPr>
        <w:t>American Laboratories</w:t>
      </w:r>
      <w:r>
        <w:rPr>
          <w:rFonts w:asciiTheme="minorHAnsi" w:hAnsiTheme="minorHAnsi"/>
          <w:sz w:val="18"/>
          <w:szCs w:val="18"/>
        </w:rPr>
        <w:t>, September 1998.</w:t>
      </w:r>
    </w:p>
    <w:p w14:paraId="06114179" w14:textId="77777777" w:rsidR="00F15696" w:rsidRDefault="00F15696" w:rsidP="00F15696">
      <w:pPr>
        <w:pStyle w:val="NoSpacing"/>
        <w:numPr>
          <w:ilvl w:val="0"/>
          <w:numId w:val="33"/>
        </w:numPr>
        <w:ind w:left="0" w:right="-720"/>
        <w:jc w:val="both"/>
        <w:rPr>
          <w:rFonts w:asciiTheme="minorHAnsi" w:hAnsiTheme="minorHAnsi"/>
          <w:sz w:val="18"/>
          <w:szCs w:val="18"/>
        </w:rPr>
      </w:pPr>
      <w:r w:rsidRPr="003834C6">
        <w:rPr>
          <w:rFonts w:asciiTheme="minorHAnsi" w:hAnsiTheme="minorHAnsi"/>
          <w:sz w:val="18"/>
          <w:szCs w:val="18"/>
        </w:rPr>
        <w:t xml:space="preserve"> “Radical Reactions of Azo, Hydrazo and Azoxy Compounds.” Koga, Gen; Warner, John C.; </w:t>
      </w:r>
      <w:proofErr w:type="spellStart"/>
      <w:r w:rsidRPr="003834C6">
        <w:rPr>
          <w:rFonts w:asciiTheme="minorHAnsi" w:hAnsiTheme="minorHAnsi"/>
          <w:sz w:val="18"/>
          <w:szCs w:val="18"/>
        </w:rPr>
        <w:t>Anselme</w:t>
      </w:r>
      <w:proofErr w:type="spellEnd"/>
      <w:r w:rsidRPr="003834C6">
        <w:rPr>
          <w:rFonts w:asciiTheme="minorHAnsi" w:hAnsiTheme="minorHAnsi"/>
          <w:sz w:val="18"/>
          <w:szCs w:val="18"/>
        </w:rPr>
        <w:t xml:space="preserve">, J.-P.,  in “The Chemistry of Functional Groups. Vol 2” S. </w:t>
      </w:r>
      <w:proofErr w:type="spellStart"/>
      <w:r w:rsidRPr="003834C6">
        <w:rPr>
          <w:rFonts w:asciiTheme="minorHAnsi" w:hAnsiTheme="minorHAnsi"/>
          <w:sz w:val="18"/>
          <w:szCs w:val="18"/>
        </w:rPr>
        <w:t>Patai</w:t>
      </w:r>
      <w:proofErr w:type="spellEnd"/>
      <w:r w:rsidRPr="003834C6">
        <w:rPr>
          <w:rFonts w:asciiTheme="minorHAnsi" w:hAnsiTheme="minorHAnsi"/>
          <w:sz w:val="18"/>
          <w:szCs w:val="18"/>
        </w:rPr>
        <w:t>, Ed., John Wiley, New York. pp 603-645</w:t>
      </w:r>
      <w:r w:rsidRPr="003834C6">
        <w:rPr>
          <w:rFonts w:asciiTheme="minorHAnsi" w:hAnsiTheme="minorHAnsi"/>
          <w:i/>
          <w:sz w:val="18"/>
          <w:szCs w:val="18"/>
        </w:rPr>
        <w:t>.</w:t>
      </w:r>
      <w:r w:rsidRPr="003834C6">
        <w:rPr>
          <w:rFonts w:asciiTheme="minorHAnsi" w:hAnsiTheme="minorHAnsi"/>
          <w:sz w:val="18"/>
          <w:szCs w:val="18"/>
        </w:rPr>
        <w:t xml:space="preserve"> 1997.</w:t>
      </w:r>
    </w:p>
    <w:p w14:paraId="188F0869" w14:textId="77777777" w:rsidR="00F15696" w:rsidRDefault="00F15696" w:rsidP="00604602">
      <w:pPr>
        <w:pStyle w:val="NoSpacing"/>
        <w:ind w:right="-720"/>
        <w:rPr>
          <w:rFonts w:asciiTheme="minorHAnsi" w:hAnsiTheme="minorHAnsi"/>
          <w:sz w:val="18"/>
          <w:szCs w:val="18"/>
        </w:rPr>
      </w:pPr>
    </w:p>
    <w:p w14:paraId="60D77133" w14:textId="7B410493" w:rsidR="008245DD" w:rsidRPr="00C63DAC" w:rsidRDefault="003834C6" w:rsidP="00604602">
      <w:pPr>
        <w:ind w:right="-720"/>
        <w:rPr>
          <w:rFonts w:asciiTheme="minorHAnsi" w:hAnsiTheme="minorHAnsi"/>
          <w:szCs w:val="24"/>
        </w:rPr>
      </w:pPr>
      <w:r>
        <w:rPr>
          <w:rFonts w:asciiTheme="minorHAnsi" w:hAnsiTheme="minorHAnsi"/>
          <w:b/>
          <w:sz w:val="18"/>
          <w:szCs w:val="18"/>
        </w:rPr>
        <w:br w:type="page"/>
      </w:r>
      <w:r w:rsidR="008245DD" w:rsidRPr="00C63DAC">
        <w:rPr>
          <w:rFonts w:asciiTheme="minorHAnsi" w:hAnsiTheme="minorHAnsi"/>
          <w:b/>
          <w:szCs w:val="24"/>
        </w:rPr>
        <w:lastRenderedPageBreak/>
        <w:t>Abstracts:</w:t>
      </w:r>
    </w:p>
    <w:p w14:paraId="09317A51" w14:textId="77777777" w:rsidR="00692FAC" w:rsidRDefault="00692FAC" w:rsidP="00692FAC">
      <w:pPr>
        <w:pStyle w:val="NoSpacing"/>
        <w:ind w:right="-720"/>
        <w:rPr>
          <w:rFonts w:asciiTheme="minorHAnsi" w:hAnsiTheme="minorHAnsi"/>
          <w:sz w:val="18"/>
          <w:szCs w:val="18"/>
        </w:rPr>
      </w:pPr>
    </w:p>
    <w:p w14:paraId="027AFA9D" w14:textId="7800AB62" w:rsidR="00386D2E" w:rsidRPr="00386D2E" w:rsidRDefault="00386D2E" w:rsidP="00386D2E">
      <w:pPr>
        <w:pStyle w:val="NoSpacing"/>
        <w:numPr>
          <w:ilvl w:val="0"/>
          <w:numId w:val="36"/>
        </w:numPr>
        <w:ind w:left="0" w:right="-630"/>
        <w:rPr>
          <w:rFonts w:asciiTheme="minorHAnsi" w:hAnsiTheme="minorHAnsi"/>
          <w:sz w:val="18"/>
          <w:szCs w:val="18"/>
        </w:rPr>
      </w:pPr>
      <w:r>
        <w:rPr>
          <w:rFonts w:asciiTheme="minorHAnsi" w:hAnsiTheme="minorHAnsi"/>
          <w:sz w:val="18"/>
          <w:szCs w:val="18"/>
        </w:rPr>
        <w:t xml:space="preserve"> “</w:t>
      </w:r>
      <w:r w:rsidRPr="00386D2E">
        <w:rPr>
          <w:rFonts w:asciiTheme="minorHAnsi" w:hAnsiTheme="minorHAnsi"/>
          <w:sz w:val="18"/>
          <w:szCs w:val="18"/>
        </w:rPr>
        <w:t>Green chemistry: I</w:t>
      </w:r>
      <w:r>
        <w:rPr>
          <w:rFonts w:asciiTheme="minorHAnsi" w:hAnsiTheme="minorHAnsi"/>
          <w:sz w:val="18"/>
          <w:szCs w:val="18"/>
        </w:rPr>
        <w:t>nventing for a circular economy”</w:t>
      </w:r>
      <w:r w:rsidRPr="00386D2E">
        <w:rPr>
          <w:rFonts w:asciiTheme="minorHAnsi" w:hAnsiTheme="minorHAnsi"/>
          <w:sz w:val="18"/>
          <w:szCs w:val="18"/>
        </w:rPr>
        <w:t xml:space="preserve"> Warner, John C. 21st Annual Green Chemistry &amp; Engineering Conference, Reston, VA, United States, June 13-15 (2017), GC+E-96</w:t>
      </w:r>
      <w:r>
        <w:rPr>
          <w:rFonts w:asciiTheme="minorHAnsi" w:hAnsiTheme="minorHAnsi"/>
          <w:sz w:val="18"/>
          <w:szCs w:val="18"/>
        </w:rPr>
        <w:t>.</w:t>
      </w:r>
    </w:p>
    <w:p w14:paraId="38ACEB86" w14:textId="3B66C2FB" w:rsidR="00386D2E" w:rsidRPr="00386D2E" w:rsidRDefault="00386D2E" w:rsidP="00386D2E">
      <w:pPr>
        <w:pStyle w:val="NoSpacing"/>
        <w:numPr>
          <w:ilvl w:val="0"/>
          <w:numId w:val="36"/>
        </w:numPr>
        <w:ind w:left="0" w:right="-630"/>
        <w:rPr>
          <w:rFonts w:asciiTheme="minorHAnsi" w:hAnsiTheme="minorHAnsi"/>
          <w:sz w:val="18"/>
          <w:szCs w:val="18"/>
        </w:rPr>
      </w:pPr>
      <w:r>
        <w:rPr>
          <w:rFonts w:asciiTheme="minorHAnsi" w:hAnsiTheme="minorHAnsi"/>
          <w:sz w:val="18"/>
          <w:szCs w:val="18"/>
        </w:rPr>
        <w:t>“</w:t>
      </w:r>
      <w:r w:rsidRPr="00386D2E">
        <w:rPr>
          <w:rFonts w:asciiTheme="minorHAnsi" w:hAnsiTheme="minorHAnsi"/>
          <w:sz w:val="18"/>
          <w:szCs w:val="18"/>
        </w:rPr>
        <w:t xml:space="preserve">Green chemistry's role in recycling </w:t>
      </w:r>
      <w:r>
        <w:rPr>
          <w:rFonts w:asciiTheme="minorHAnsi" w:hAnsiTheme="minorHAnsi"/>
          <w:sz w:val="18"/>
          <w:szCs w:val="18"/>
        </w:rPr>
        <w:t xml:space="preserve">“Warner, John C., </w:t>
      </w:r>
      <w:r w:rsidRPr="00386D2E">
        <w:rPr>
          <w:rFonts w:asciiTheme="minorHAnsi" w:hAnsiTheme="minorHAnsi"/>
          <w:sz w:val="18"/>
          <w:szCs w:val="18"/>
        </w:rPr>
        <w:t>21st Annual Green Chemistry &amp; Engineering Conference, Reston, VA, United States, June 13-15 (2017), GC+E-62.</w:t>
      </w:r>
    </w:p>
    <w:p w14:paraId="166D6ADA" w14:textId="7B3274E6" w:rsidR="00386D2E" w:rsidRDefault="00386D2E" w:rsidP="00386D2E">
      <w:pPr>
        <w:pStyle w:val="NoSpacing"/>
        <w:numPr>
          <w:ilvl w:val="0"/>
          <w:numId w:val="36"/>
        </w:numPr>
        <w:ind w:left="0" w:right="-630"/>
        <w:rPr>
          <w:rFonts w:asciiTheme="minorHAnsi" w:hAnsiTheme="minorHAnsi"/>
          <w:sz w:val="18"/>
          <w:szCs w:val="18"/>
        </w:rPr>
      </w:pPr>
      <w:r>
        <w:rPr>
          <w:rFonts w:asciiTheme="minorHAnsi" w:hAnsiTheme="minorHAnsi"/>
          <w:sz w:val="18"/>
          <w:szCs w:val="18"/>
        </w:rPr>
        <w:t>“</w:t>
      </w:r>
      <w:r w:rsidRPr="00386D2E">
        <w:rPr>
          <w:rFonts w:asciiTheme="minorHAnsi" w:hAnsiTheme="minorHAnsi"/>
          <w:sz w:val="18"/>
          <w:szCs w:val="18"/>
        </w:rPr>
        <w:t>Green chemistry: Invention with intention to avoid harm</w:t>
      </w:r>
      <w:r>
        <w:rPr>
          <w:rFonts w:asciiTheme="minorHAnsi" w:hAnsiTheme="minorHAnsi"/>
          <w:sz w:val="18"/>
          <w:szCs w:val="18"/>
        </w:rPr>
        <w:t xml:space="preserve">” </w:t>
      </w:r>
      <w:r w:rsidRPr="00386D2E">
        <w:rPr>
          <w:rFonts w:asciiTheme="minorHAnsi" w:hAnsiTheme="minorHAnsi"/>
          <w:sz w:val="18"/>
          <w:szCs w:val="18"/>
        </w:rPr>
        <w:t>Wa</w:t>
      </w:r>
      <w:r>
        <w:rPr>
          <w:rFonts w:asciiTheme="minorHAnsi" w:hAnsiTheme="minorHAnsi"/>
          <w:sz w:val="18"/>
          <w:szCs w:val="18"/>
        </w:rPr>
        <w:t xml:space="preserve">rner, John C.; Anastas, Paul T., </w:t>
      </w:r>
      <w:r w:rsidRPr="00386D2E">
        <w:rPr>
          <w:rFonts w:asciiTheme="minorHAnsi" w:hAnsiTheme="minorHAnsi"/>
          <w:sz w:val="18"/>
          <w:szCs w:val="18"/>
        </w:rPr>
        <w:t>21st Annual Green Chemistry &amp; Engineering Conference, Reston, VA, United States, June 13-15 (2017), GC+E-41.</w:t>
      </w:r>
    </w:p>
    <w:p w14:paraId="7A009611" w14:textId="114EC878" w:rsidR="00EF2AC7" w:rsidRDefault="00EF2AC7" w:rsidP="00386D2E">
      <w:pPr>
        <w:pStyle w:val="NoSpacing"/>
        <w:numPr>
          <w:ilvl w:val="0"/>
          <w:numId w:val="36"/>
        </w:numPr>
        <w:ind w:left="0" w:right="-630"/>
        <w:rPr>
          <w:rFonts w:asciiTheme="minorHAnsi" w:hAnsiTheme="minorHAnsi"/>
          <w:sz w:val="18"/>
          <w:szCs w:val="18"/>
        </w:rPr>
      </w:pPr>
      <w:r>
        <w:rPr>
          <w:rFonts w:asciiTheme="minorHAnsi" w:hAnsiTheme="minorHAnsi"/>
          <w:sz w:val="18"/>
          <w:szCs w:val="18"/>
        </w:rPr>
        <w:t>“3D Printing Dye-Sensitized Solar Cells” Kurriss, Phoebe; Loebelenz, Jean; Warner, John C. 253</w:t>
      </w:r>
      <w:r w:rsidRPr="00692FAC">
        <w:rPr>
          <w:rFonts w:asciiTheme="minorHAnsi" w:hAnsiTheme="minorHAnsi"/>
          <w:sz w:val="18"/>
          <w:szCs w:val="18"/>
        </w:rPr>
        <w:t xml:space="preserve">nd ACS National Meeting &amp; Exposition, </w:t>
      </w:r>
      <w:r>
        <w:rPr>
          <w:rFonts w:asciiTheme="minorHAnsi" w:hAnsiTheme="minorHAnsi"/>
          <w:sz w:val="18"/>
          <w:szCs w:val="18"/>
        </w:rPr>
        <w:t>San Francisco, CA</w:t>
      </w:r>
      <w:r w:rsidRPr="00692FAC">
        <w:rPr>
          <w:rFonts w:asciiTheme="minorHAnsi" w:hAnsiTheme="minorHAnsi"/>
          <w:sz w:val="18"/>
          <w:szCs w:val="18"/>
        </w:rPr>
        <w:t>, United Sta</w:t>
      </w:r>
      <w:r>
        <w:rPr>
          <w:rFonts w:asciiTheme="minorHAnsi" w:hAnsiTheme="minorHAnsi"/>
          <w:sz w:val="18"/>
          <w:szCs w:val="18"/>
        </w:rPr>
        <w:t>tes, April 2-6, 2017 CHED-022</w:t>
      </w:r>
      <w:r w:rsidRPr="00692FAC">
        <w:rPr>
          <w:rFonts w:asciiTheme="minorHAnsi" w:hAnsiTheme="minorHAnsi"/>
          <w:sz w:val="18"/>
          <w:szCs w:val="18"/>
        </w:rPr>
        <w:t>.</w:t>
      </w:r>
    </w:p>
    <w:p w14:paraId="27DDA0F9" w14:textId="758B3F19" w:rsidR="00692FAC" w:rsidRDefault="00692FAC" w:rsidP="00DE65CE">
      <w:pPr>
        <w:pStyle w:val="NoSpacing"/>
        <w:numPr>
          <w:ilvl w:val="0"/>
          <w:numId w:val="36"/>
        </w:numPr>
        <w:ind w:left="0" w:right="-630"/>
        <w:rPr>
          <w:rFonts w:asciiTheme="minorHAnsi" w:hAnsiTheme="minorHAnsi"/>
          <w:sz w:val="18"/>
          <w:szCs w:val="18"/>
        </w:rPr>
      </w:pPr>
      <w:r>
        <w:rPr>
          <w:rFonts w:asciiTheme="minorHAnsi" w:hAnsiTheme="minorHAnsi"/>
          <w:sz w:val="18"/>
          <w:szCs w:val="18"/>
        </w:rPr>
        <w:t>“</w:t>
      </w:r>
      <w:r w:rsidRPr="00692FAC">
        <w:rPr>
          <w:rFonts w:asciiTheme="minorHAnsi" w:hAnsiTheme="minorHAnsi"/>
          <w:sz w:val="18"/>
          <w:szCs w:val="18"/>
        </w:rPr>
        <w:t>Green chemistry innovations through the lens of thermodynamics</w:t>
      </w:r>
      <w:r>
        <w:rPr>
          <w:rFonts w:asciiTheme="minorHAnsi" w:hAnsiTheme="minorHAnsi"/>
          <w:sz w:val="18"/>
          <w:szCs w:val="18"/>
        </w:rPr>
        <w:t xml:space="preserve">” </w:t>
      </w:r>
      <w:r w:rsidRPr="00692FAC">
        <w:rPr>
          <w:rFonts w:asciiTheme="minorHAnsi" w:hAnsiTheme="minorHAnsi"/>
          <w:sz w:val="18"/>
          <w:szCs w:val="18"/>
        </w:rPr>
        <w:t>Warner, John</w:t>
      </w:r>
      <w:r>
        <w:rPr>
          <w:rFonts w:asciiTheme="minorHAnsi" w:hAnsiTheme="minorHAnsi"/>
          <w:sz w:val="18"/>
          <w:szCs w:val="18"/>
        </w:rPr>
        <w:t xml:space="preserve">, </w:t>
      </w:r>
      <w:r w:rsidRPr="00692FAC">
        <w:rPr>
          <w:rFonts w:asciiTheme="minorHAnsi" w:hAnsiTheme="minorHAnsi"/>
          <w:sz w:val="18"/>
          <w:szCs w:val="18"/>
        </w:rPr>
        <w:t>252nd ACS National Meeting &amp; Exposition, Philadelphia, PA, United Sta</w:t>
      </w:r>
      <w:r>
        <w:rPr>
          <w:rFonts w:asciiTheme="minorHAnsi" w:hAnsiTheme="minorHAnsi"/>
          <w:sz w:val="18"/>
          <w:szCs w:val="18"/>
        </w:rPr>
        <w:t xml:space="preserve">tes, August 21-25, 2016 </w:t>
      </w:r>
      <w:r w:rsidRPr="00692FAC">
        <w:rPr>
          <w:rFonts w:asciiTheme="minorHAnsi" w:hAnsiTheme="minorHAnsi"/>
          <w:sz w:val="18"/>
          <w:szCs w:val="18"/>
        </w:rPr>
        <w:t>CHED-123.</w:t>
      </w:r>
    </w:p>
    <w:p w14:paraId="1173EDF0" w14:textId="37B9735A" w:rsidR="00DE65CE" w:rsidRDefault="00DE65CE" w:rsidP="00DE65CE">
      <w:pPr>
        <w:pStyle w:val="NoSpacing"/>
        <w:numPr>
          <w:ilvl w:val="0"/>
          <w:numId w:val="36"/>
        </w:numPr>
        <w:ind w:left="0" w:right="-630"/>
        <w:rPr>
          <w:rFonts w:asciiTheme="minorHAnsi" w:hAnsiTheme="minorHAnsi"/>
          <w:sz w:val="18"/>
          <w:szCs w:val="18"/>
        </w:rPr>
      </w:pPr>
      <w:r>
        <w:rPr>
          <w:rFonts w:asciiTheme="minorHAnsi" w:hAnsiTheme="minorHAnsi"/>
          <w:sz w:val="18"/>
          <w:szCs w:val="18"/>
        </w:rPr>
        <w:t>“</w:t>
      </w:r>
      <w:r w:rsidRPr="00DE65CE">
        <w:rPr>
          <w:rFonts w:asciiTheme="minorHAnsi" w:hAnsiTheme="minorHAnsi"/>
          <w:sz w:val="18"/>
          <w:szCs w:val="18"/>
        </w:rPr>
        <w:t>Green chemistry: An opportunity for g</w:t>
      </w:r>
      <w:r>
        <w:rPr>
          <w:rFonts w:asciiTheme="minorHAnsi" w:hAnsiTheme="minorHAnsi"/>
          <w:sz w:val="18"/>
          <w:szCs w:val="18"/>
        </w:rPr>
        <w:t xml:space="preserve">rowth &amp; competitive advantage” </w:t>
      </w:r>
      <w:r w:rsidRPr="00DE65CE">
        <w:rPr>
          <w:rFonts w:asciiTheme="minorHAnsi" w:hAnsiTheme="minorHAnsi"/>
          <w:sz w:val="18"/>
          <w:szCs w:val="18"/>
        </w:rPr>
        <w:t>Warner, John</w:t>
      </w:r>
      <w:r>
        <w:rPr>
          <w:rFonts w:asciiTheme="minorHAnsi" w:hAnsiTheme="minorHAnsi"/>
          <w:sz w:val="18"/>
          <w:szCs w:val="18"/>
        </w:rPr>
        <w:t xml:space="preserve">, </w:t>
      </w:r>
      <w:r w:rsidRPr="00DE65CE">
        <w:rPr>
          <w:rFonts w:asciiTheme="minorHAnsi" w:hAnsiTheme="minorHAnsi"/>
          <w:sz w:val="18"/>
          <w:szCs w:val="18"/>
        </w:rPr>
        <w:t>252nd ACS National Meeting &amp; Exposition, Philadelphia, PA, United Sta</w:t>
      </w:r>
      <w:r>
        <w:rPr>
          <w:rFonts w:asciiTheme="minorHAnsi" w:hAnsiTheme="minorHAnsi"/>
          <w:sz w:val="18"/>
          <w:szCs w:val="18"/>
        </w:rPr>
        <w:t xml:space="preserve">tes, August 21-25, 2016 </w:t>
      </w:r>
      <w:r w:rsidRPr="00DE65CE">
        <w:rPr>
          <w:rFonts w:asciiTheme="minorHAnsi" w:hAnsiTheme="minorHAnsi"/>
          <w:sz w:val="18"/>
          <w:szCs w:val="18"/>
        </w:rPr>
        <w:t>MPPG-11.</w:t>
      </w:r>
    </w:p>
    <w:p w14:paraId="0DD82A59" w14:textId="162BC2D2" w:rsidR="00A33050" w:rsidRDefault="00A33050" w:rsidP="00DE65CE">
      <w:pPr>
        <w:pStyle w:val="NoSpacing"/>
        <w:numPr>
          <w:ilvl w:val="0"/>
          <w:numId w:val="36"/>
        </w:numPr>
        <w:ind w:left="0" w:right="-630"/>
        <w:rPr>
          <w:rFonts w:asciiTheme="minorHAnsi" w:hAnsiTheme="minorHAnsi"/>
          <w:sz w:val="18"/>
          <w:szCs w:val="18"/>
        </w:rPr>
      </w:pPr>
      <w:r>
        <w:rPr>
          <w:rFonts w:asciiTheme="minorHAnsi" w:hAnsiTheme="minorHAnsi"/>
          <w:sz w:val="18"/>
          <w:szCs w:val="18"/>
        </w:rPr>
        <w:t>“</w:t>
      </w:r>
      <w:r w:rsidRPr="00A33050">
        <w:rPr>
          <w:rFonts w:asciiTheme="minorHAnsi" w:hAnsiTheme="minorHAnsi"/>
          <w:sz w:val="18"/>
          <w:szCs w:val="18"/>
        </w:rPr>
        <w:t>Green chemistry education: Techniques and resources for adopting green chemistry theory and practice in K-​12 through higher education programs</w:t>
      </w:r>
      <w:r>
        <w:rPr>
          <w:rFonts w:asciiTheme="minorHAnsi" w:hAnsiTheme="minorHAnsi"/>
          <w:sz w:val="18"/>
          <w:szCs w:val="18"/>
        </w:rPr>
        <w:t xml:space="preserve">”  </w:t>
      </w:r>
      <w:r w:rsidRPr="00A33050">
        <w:rPr>
          <w:rFonts w:asciiTheme="minorHAnsi" w:hAnsiTheme="minorHAnsi"/>
          <w:sz w:val="18"/>
          <w:szCs w:val="18"/>
        </w:rPr>
        <w:t xml:space="preserve">Cannon, Amy; Warner, John; </w:t>
      </w:r>
      <w:r>
        <w:rPr>
          <w:rFonts w:asciiTheme="minorHAnsi" w:hAnsiTheme="minorHAnsi"/>
          <w:sz w:val="18"/>
          <w:szCs w:val="18"/>
        </w:rPr>
        <w:t>Anderson, Kate; Enright, Mollie</w:t>
      </w:r>
      <w:r w:rsidRPr="00A33050">
        <w:rPr>
          <w:rFonts w:asciiTheme="minorHAnsi" w:hAnsiTheme="minorHAnsi"/>
          <w:sz w:val="18"/>
          <w:szCs w:val="18"/>
        </w:rPr>
        <w:t>, 251st ACS National Meeting &amp; Exposition, San Diego, CA, United States, March 13-17, 2016 (2016), CHED-1737.</w:t>
      </w:r>
    </w:p>
    <w:p w14:paraId="694E87A8" w14:textId="16FD48A2" w:rsidR="00A33050" w:rsidRPr="00A33050" w:rsidRDefault="00A33050" w:rsidP="00A33050">
      <w:pPr>
        <w:pStyle w:val="NoSpacing"/>
        <w:numPr>
          <w:ilvl w:val="0"/>
          <w:numId w:val="33"/>
        </w:numPr>
        <w:ind w:left="0" w:right="-720"/>
        <w:rPr>
          <w:rFonts w:asciiTheme="minorHAnsi" w:hAnsiTheme="minorHAnsi"/>
          <w:sz w:val="18"/>
          <w:szCs w:val="18"/>
        </w:rPr>
      </w:pPr>
      <w:r w:rsidRPr="00A33050">
        <w:rPr>
          <w:rFonts w:asciiTheme="minorHAnsi" w:hAnsiTheme="minorHAnsi"/>
          <w:sz w:val="18"/>
          <w:szCs w:val="18"/>
        </w:rPr>
        <w:t xml:space="preserve">“Technology greenhouse: Ideas through commercialization” Warner, John,  251st ACS National Meeting &amp; Exposition, San Diego, CA, United States, March 13-17, 2016 (2016), INOR-646. </w:t>
      </w:r>
    </w:p>
    <w:p w14:paraId="6EC5BD22" w14:textId="55EC6794" w:rsidR="00791488" w:rsidRDefault="00791488" w:rsidP="00A33050">
      <w:pPr>
        <w:pStyle w:val="NoSpacing"/>
        <w:numPr>
          <w:ilvl w:val="0"/>
          <w:numId w:val="33"/>
        </w:numPr>
        <w:ind w:left="0" w:right="-720"/>
        <w:rPr>
          <w:rFonts w:asciiTheme="minorHAnsi" w:hAnsiTheme="minorHAnsi"/>
          <w:sz w:val="18"/>
          <w:szCs w:val="18"/>
        </w:rPr>
      </w:pPr>
      <w:r>
        <w:rPr>
          <w:rFonts w:asciiTheme="minorHAnsi" w:hAnsiTheme="minorHAnsi"/>
          <w:sz w:val="18"/>
          <w:szCs w:val="18"/>
        </w:rPr>
        <w:t>“</w:t>
      </w:r>
      <w:r w:rsidRPr="00791488">
        <w:rPr>
          <w:rFonts w:asciiTheme="minorHAnsi" w:hAnsiTheme="minorHAnsi"/>
          <w:sz w:val="18"/>
          <w:szCs w:val="18"/>
        </w:rPr>
        <w:t>Eminent Scientist Lecture: What's in your chemical toolbox?</w:t>
      </w:r>
      <w:r>
        <w:rPr>
          <w:rFonts w:asciiTheme="minorHAnsi" w:hAnsiTheme="minorHAnsi"/>
          <w:sz w:val="18"/>
          <w:szCs w:val="18"/>
        </w:rPr>
        <w:t xml:space="preserve">” </w:t>
      </w:r>
      <w:r w:rsidRPr="00791488">
        <w:rPr>
          <w:rFonts w:asciiTheme="minorHAnsi" w:hAnsiTheme="minorHAnsi"/>
          <w:sz w:val="18"/>
          <w:szCs w:val="18"/>
        </w:rPr>
        <w:t>Warner, John C., 250th ACS National Meeting &amp; Exposition, Boston, MA, United Sta</w:t>
      </w:r>
      <w:r>
        <w:rPr>
          <w:rFonts w:asciiTheme="minorHAnsi" w:hAnsiTheme="minorHAnsi"/>
          <w:sz w:val="18"/>
          <w:szCs w:val="18"/>
        </w:rPr>
        <w:t xml:space="preserve">tes, August 16-20, 2015 </w:t>
      </w:r>
      <w:r w:rsidRPr="00791488">
        <w:rPr>
          <w:rFonts w:asciiTheme="minorHAnsi" w:hAnsiTheme="minorHAnsi"/>
          <w:sz w:val="18"/>
          <w:szCs w:val="18"/>
        </w:rPr>
        <w:t xml:space="preserve">SOCED - 1 </w:t>
      </w:r>
    </w:p>
    <w:p w14:paraId="7091008F" w14:textId="32F5ABD3" w:rsidR="00791488" w:rsidRDefault="00791488" w:rsidP="00A33050">
      <w:pPr>
        <w:pStyle w:val="NoSpacing"/>
        <w:numPr>
          <w:ilvl w:val="0"/>
          <w:numId w:val="33"/>
        </w:numPr>
        <w:ind w:left="0" w:right="-720"/>
        <w:rPr>
          <w:rFonts w:asciiTheme="minorHAnsi" w:hAnsiTheme="minorHAnsi"/>
          <w:sz w:val="18"/>
          <w:szCs w:val="18"/>
        </w:rPr>
      </w:pPr>
      <w:r>
        <w:rPr>
          <w:rFonts w:asciiTheme="minorHAnsi" w:hAnsiTheme="minorHAnsi"/>
          <w:sz w:val="18"/>
          <w:szCs w:val="18"/>
        </w:rPr>
        <w:t>“</w:t>
      </w:r>
      <w:r w:rsidRPr="00791488">
        <w:rPr>
          <w:rFonts w:asciiTheme="minorHAnsi" w:hAnsiTheme="minorHAnsi"/>
          <w:sz w:val="18"/>
          <w:szCs w:val="18"/>
        </w:rPr>
        <w:t>Green chemistry and entrepreneurship</w:t>
      </w:r>
      <w:r>
        <w:rPr>
          <w:rFonts w:asciiTheme="minorHAnsi" w:hAnsiTheme="minorHAnsi"/>
          <w:sz w:val="18"/>
          <w:szCs w:val="18"/>
        </w:rPr>
        <w:t xml:space="preserve">” </w:t>
      </w:r>
      <w:r w:rsidRPr="00791488">
        <w:rPr>
          <w:rFonts w:asciiTheme="minorHAnsi" w:hAnsiTheme="minorHAnsi"/>
          <w:sz w:val="18"/>
          <w:szCs w:val="18"/>
        </w:rPr>
        <w:t>Warner, John C.; Pont, Joseph</w:t>
      </w:r>
      <w:r>
        <w:rPr>
          <w:rFonts w:asciiTheme="minorHAnsi" w:hAnsiTheme="minorHAnsi"/>
          <w:sz w:val="18"/>
          <w:szCs w:val="18"/>
        </w:rPr>
        <w:t>,</w:t>
      </w:r>
      <w:r w:rsidRPr="00791488">
        <w:rPr>
          <w:rFonts w:asciiTheme="minorHAnsi" w:hAnsiTheme="minorHAnsi"/>
          <w:sz w:val="18"/>
          <w:szCs w:val="18"/>
        </w:rPr>
        <w:t xml:space="preserve"> 250th ACS National Meeting &amp; Exposition, Boston, MA, United Sta</w:t>
      </w:r>
      <w:r>
        <w:rPr>
          <w:rFonts w:asciiTheme="minorHAnsi" w:hAnsiTheme="minorHAnsi"/>
          <w:sz w:val="18"/>
          <w:szCs w:val="18"/>
        </w:rPr>
        <w:t xml:space="preserve">tes, August 16-20, 2015 </w:t>
      </w:r>
      <w:r w:rsidRPr="00791488">
        <w:rPr>
          <w:rFonts w:asciiTheme="minorHAnsi" w:hAnsiTheme="minorHAnsi"/>
          <w:sz w:val="18"/>
          <w:szCs w:val="18"/>
        </w:rPr>
        <w:t xml:space="preserve">CHED-129. </w:t>
      </w:r>
    </w:p>
    <w:p w14:paraId="63FD8E1A" w14:textId="05CF714D" w:rsidR="00791488" w:rsidRDefault="00791488" w:rsidP="00A33050">
      <w:pPr>
        <w:pStyle w:val="NoSpacing"/>
        <w:numPr>
          <w:ilvl w:val="0"/>
          <w:numId w:val="33"/>
        </w:numPr>
        <w:ind w:left="0" w:right="-720"/>
        <w:rPr>
          <w:rFonts w:asciiTheme="minorHAnsi" w:hAnsiTheme="minorHAnsi"/>
          <w:sz w:val="18"/>
          <w:szCs w:val="18"/>
        </w:rPr>
      </w:pPr>
      <w:r>
        <w:rPr>
          <w:rFonts w:asciiTheme="minorHAnsi" w:hAnsiTheme="minorHAnsi"/>
          <w:sz w:val="18"/>
          <w:szCs w:val="18"/>
        </w:rPr>
        <w:t>“</w:t>
      </w:r>
      <w:r w:rsidRPr="00791488">
        <w:rPr>
          <w:rFonts w:asciiTheme="minorHAnsi" w:hAnsiTheme="minorHAnsi"/>
          <w:sz w:val="18"/>
          <w:szCs w:val="18"/>
        </w:rPr>
        <w:t>Teaching toxicology and environmental impact: A toxicology course for chemistry majors at Simmons College</w:t>
      </w:r>
      <w:r>
        <w:rPr>
          <w:rFonts w:asciiTheme="minorHAnsi" w:hAnsiTheme="minorHAnsi"/>
          <w:sz w:val="18"/>
          <w:szCs w:val="18"/>
        </w:rPr>
        <w:t>” Cannon, Amy S.; Warner, John C.</w:t>
      </w:r>
      <w:r w:rsidRPr="00791488">
        <w:rPr>
          <w:rFonts w:asciiTheme="minorHAnsi" w:hAnsiTheme="minorHAnsi"/>
          <w:sz w:val="18"/>
          <w:szCs w:val="18"/>
        </w:rPr>
        <w:t>, 250th ACS National Meeting &amp; Exposition, Boston, MA, United Sta</w:t>
      </w:r>
      <w:r>
        <w:rPr>
          <w:rFonts w:asciiTheme="minorHAnsi" w:hAnsiTheme="minorHAnsi"/>
          <w:sz w:val="18"/>
          <w:szCs w:val="18"/>
        </w:rPr>
        <w:t xml:space="preserve">tes, August 16-20, 2015 </w:t>
      </w:r>
      <w:r w:rsidRPr="00791488">
        <w:rPr>
          <w:rFonts w:asciiTheme="minorHAnsi" w:hAnsiTheme="minorHAnsi"/>
          <w:sz w:val="18"/>
          <w:szCs w:val="18"/>
        </w:rPr>
        <w:t>CHED-121.</w:t>
      </w:r>
    </w:p>
    <w:p w14:paraId="279345C1" w14:textId="114163E6" w:rsidR="006B36D9" w:rsidRPr="00791488" w:rsidRDefault="006B36D9" w:rsidP="00A33050">
      <w:pPr>
        <w:pStyle w:val="NoSpacing"/>
        <w:numPr>
          <w:ilvl w:val="0"/>
          <w:numId w:val="33"/>
        </w:numPr>
        <w:ind w:left="0" w:right="-720"/>
        <w:rPr>
          <w:rFonts w:asciiTheme="minorHAnsi" w:hAnsiTheme="minorHAnsi"/>
          <w:sz w:val="18"/>
          <w:szCs w:val="18"/>
        </w:rPr>
      </w:pPr>
      <w:r w:rsidRPr="00791488">
        <w:rPr>
          <w:rFonts w:asciiTheme="minorHAnsi" w:hAnsiTheme="minorHAnsi"/>
          <w:sz w:val="18"/>
          <w:szCs w:val="18"/>
        </w:rPr>
        <w:t>“Concrete solar cells? An investigation into an alternative form of alternative energy” Ackley, Brandon; Bianchini, Jason; Warner, John C., 249th ACS National Meeting &amp; Exposition, Denver, CO, United States, March 22-26, 2015, CHED-163.</w:t>
      </w:r>
    </w:p>
    <w:p w14:paraId="3F4098D5" w14:textId="57E7C5DE" w:rsidR="003530E8" w:rsidRPr="003834C6" w:rsidRDefault="003530E8"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“Warner Babcock Institute for Green Chemistry: Inventions in sustainability" Warner, John C., 248th ACS National Meeting &amp; Exposition, San Francisco, CA, United States, August 10-14, 2014 SCHB-6.</w:t>
      </w:r>
    </w:p>
    <w:p w14:paraId="78583BA1" w14:textId="3F913EB2" w:rsidR="003530E8" w:rsidRPr="003834C6" w:rsidRDefault="003530E8"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“Teaching toxicology in the chemistry curriculum” Cannon, Amy S.; Warner, John C., 248th ACS National Meeting &amp; Exposition, San Francisco, CA, United States, August 10-14, 2014 CHED-174.</w:t>
      </w:r>
    </w:p>
    <w:p w14:paraId="421F0FBA" w14:textId="6FC69B53" w:rsidR="003530E8" w:rsidRPr="003834C6" w:rsidRDefault="003530E8"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and innovation: SCHB perspective” Warner, John C.; Pont, Joseph L. 248th ACS National Meeting &amp; Exposition, San Francisco, CA, United States, August 10-14, 2014 CHED-130. </w:t>
      </w:r>
    </w:p>
    <w:p w14:paraId="03D6950A" w14:textId="2C33ECE3" w:rsidR="00A8050F" w:rsidRPr="003834C6" w:rsidRDefault="00A8050F"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“Decision making and innovation in commercial chemical research and development”, Warner, John C., 247th ACS National Meeting &amp; Exposition, Dallas, TX, United States, March 16-20, 2014, SCHB-17. </w:t>
      </w:r>
    </w:p>
    <w:p w14:paraId="1E93E22D" w14:textId="69EF332D" w:rsidR="00A8050F" w:rsidRPr="003834C6" w:rsidRDefault="00A8050F"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Commitment: Pathways for green chemistry adoption in higher education”, Cannon, Amy S.; Warner, John C., 247th ACS National Meeting &amp; Exposition, Dallas, TX, United States, March 16-20, 2014, CHED-202. </w:t>
      </w:r>
    </w:p>
    <w:p w14:paraId="769D7E21" w14:textId="5E3D038D" w:rsidR="000D358A" w:rsidRPr="003834C6" w:rsidRDefault="000D358A"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hyperlink r:id="rId40" w:history="1">
        <w:r w:rsidRPr="003834C6">
          <w:rPr>
            <w:rFonts w:asciiTheme="minorHAnsi" w:hAnsiTheme="minorHAnsi"/>
            <w:sz w:val="18"/>
            <w:szCs w:val="18"/>
          </w:rPr>
          <w:t>Weaving mechanistic toxicology into the chemistry curriculum</w:t>
        </w:r>
      </w:hyperlink>
      <w:r w:rsidRPr="003834C6">
        <w:rPr>
          <w:rFonts w:asciiTheme="minorHAnsi" w:hAnsiTheme="minorHAnsi"/>
          <w:sz w:val="18"/>
          <w:szCs w:val="18"/>
        </w:rPr>
        <w:t>”, Warner, John C. 17th Annual Green Chemistry &amp; Engineering Conference, Bethesda, MD, United State</w:t>
      </w:r>
      <w:r w:rsidR="00A8050F" w:rsidRPr="003834C6">
        <w:rPr>
          <w:rFonts w:asciiTheme="minorHAnsi" w:hAnsiTheme="minorHAnsi"/>
          <w:sz w:val="18"/>
          <w:szCs w:val="18"/>
        </w:rPr>
        <w:t>s, June 18-20, 2013</w:t>
      </w:r>
      <w:r w:rsidRPr="003834C6">
        <w:rPr>
          <w:rFonts w:asciiTheme="minorHAnsi" w:hAnsiTheme="minorHAnsi"/>
          <w:sz w:val="18"/>
          <w:szCs w:val="18"/>
        </w:rPr>
        <w:t xml:space="preserve">, GCE-177.  </w:t>
      </w:r>
    </w:p>
    <w:p w14:paraId="28051BF7" w14:textId="12FC9C52"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Commitment: Transforming chemistry education”; Cannon, Amy S.; Warner, John C.; Anderson, Kate, 245th ACS National Meeting &amp; Exposition, New Orleans, LA, United States, April 7-11, 2013, CHED-79. </w:t>
      </w:r>
    </w:p>
    <w:p w14:paraId="670E8D2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The missing element”; Warner, John C., 245th ACS National Meeting &amp; Exposition, New Orleans, LA, United States, April 7-11, 2013, CHED-1.</w:t>
      </w:r>
    </w:p>
    <w:p w14:paraId="344AC4E6"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commitment: Transforming chemistry education”; Warner, John C.; Cannon, Amy S.; Anderson, Kate; Brush, Edward J., 244th ACS National Meeting &amp; Exposition, Philadelphia, PA, United States, August 19-23, 2012, CHED-136.</w:t>
      </w:r>
    </w:p>
    <w:p w14:paraId="3370855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Theory and practice”; Warner, John C.; 244th ACS National Meeting &amp; Exposition, Philadelphia, PA, United States, August 19-23, 2012, CHED-135.</w:t>
      </w:r>
    </w:p>
    <w:p w14:paraId="7EB7657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“Environmental concerns and chemical solutions: A first year chemistry course”; Warner, John C.; Cannon, Amy S., 243rd ACS National Meeting, San Diego, CA, United States, March 25-29, 2012, CHED-1563.  </w:t>
      </w:r>
    </w:p>
    <w:p w14:paraId="5CBD704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New directions in science”; Warner, John C., 243rd ACS National Meeting, San Diego, CA, United States, March 25-29, 2012, CHED-8.</w:t>
      </w:r>
    </w:p>
    <w:p w14:paraId="6A896E5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“History and Principles of Green </w:t>
      </w:r>
      <w:proofErr w:type="spellStart"/>
      <w:r w:rsidRPr="003834C6">
        <w:rPr>
          <w:rFonts w:asciiTheme="minorHAnsi" w:hAnsiTheme="minorHAnsi"/>
          <w:sz w:val="18"/>
          <w:szCs w:val="18"/>
        </w:rPr>
        <w:t>Chemisry</w:t>
      </w:r>
      <w:proofErr w:type="spellEnd"/>
      <w:r w:rsidRPr="003834C6">
        <w:rPr>
          <w:rFonts w:asciiTheme="minorHAnsi" w:hAnsiTheme="minorHAnsi"/>
          <w:sz w:val="18"/>
          <w:szCs w:val="18"/>
        </w:rPr>
        <w:t>”, Warner, John, 43rd Western Regional Meeting of the American Chemical Society, Pasadena, CA, United States, November 10-12, 2011, WRM-160</w:t>
      </w:r>
    </w:p>
    <w:p w14:paraId="355C01C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New Eyes and New Ideas in Science” Warner, John C. 242nd ACS National Meeting &amp; Exposition, Denver, CO, August 28-September 1, 2011, CHED-5. </w:t>
      </w:r>
    </w:p>
    <w:p w14:paraId="25BD5C9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Sustainability with Nature’s Resources” Warner, John C. 241</w:t>
      </w:r>
      <w:r w:rsidRPr="003834C6">
        <w:rPr>
          <w:rFonts w:asciiTheme="minorHAnsi" w:hAnsiTheme="minorHAnsi"/>
          <w:sz w:val="18"/>
          <w:szCs w:val="18"/>
          <w:vertAlign w:val="superscript"/>
        </w:rPr>
        <w:t>st</w:t>
      </w:r>
      <w:r w:rsidRPr="003834C6">
        <w:rPr>
          <w:rFonts w:asciiTheme="minorHAnsi" w:hAnsiTheme="minorHAnsi"/>
          <w:sz w:val="18"/>
          <w:szCs w:val="18"/>
        </w:rPr>
        <w:t xml:space="preserve"> ACS National Meeting, Anaheim, CA, March 27-31, 2011. CHED-1</w:t>
      </w:r>
    </w:p>
    <w:p w14:paraId="6C965EF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“Food and medicines of the future: The role of green chemistry” Warner, John C. 240th ACS </w:t>
      </w:r>
      <w:r w:rsidRPr="003834C6">
        <w:rPr>
          <w:rFonts w:asciiTheme="minorHAnsi" w:hAnsiTheme="minorHAnsi"/>
          <w:sz w:val="18"/>
          <w:szCs w:val="18"/>
        </w:rPr>
        <w:tab/>
      </w:r>
    </w:p>
    <w:p w14:paraId="5FC59CC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National Meeting, Boston, MA, August 22-26, 2010. CHED-1</w:t>
      </w:r>
    </w:p>
    <w:p w14:paraId="3B1BFB3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Through Collaborative Innovation” Warner, John C. 239</w:t>
      </w:r>
      <w:r w:rsidRPr="003834C6">
        <w:rPr>
          <w:rFonts w:asciiTheme="minorHAnsi" w:hAnsiTheme="minorHAnsi"/>
          <w:sz w:val="18"/>
          <w:szCs w:val="18"/>
          <w:vertAlign w:val="superscript"/>
        </w:rPr>
        <w:t>th</w:t>
      </w:r>
      <w:r w:rsidRPr="003834C6">
        <w:rPr>
          <w:rFonts w:asciiTheme="minorHAnsi" w:hAnsiTheme="minorHAnsi"/>
          <w:sz w:val="18"/>
          <w:szCs w:val="18"/>
        </w:rPr>
        <w:t xml:space="preserve"> ACS National Meeting, San Francisco, CA March 21-25, 2010. ORGN-347.</w:t>
      </w:r>
    </w:p>
    <w:p w14:paraId="3B81826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A Call to Arms” Warner, John C. 239</w:t>
      </w:r>
      <w:r w:rsidRPr="003834C6">
        <w:rPr>
          <w:rFonts w:asciiTheme="minorHAnsi" w:hAnsiTheme="minorHAnsi"/>
          <w:sz w:val="18"/>
          <w:szCs w:val="18"/>
          <w:vertAlign w:val="superscript"/>
        </w:rPr>
        <w:t>th</w:t>
      </w:r>
      <w:r w:rsidRPr="003834C6">
        <w:rPr>
          <w:rFonts w:asciiTheme="minorHAnsi" w:hAnsiTheme="minorHAnsi"/>
          <w:sz w:val="18"/>
          <w:szCs w:val="18"/>
        </w:rPr>
        <w:t xml:space="preserve"> ACS National Meeting, San Francisco, CA March 21-25, 2010. CHED-1. </w:t>
      </w:r>
    </w:p>
    <w:p w14:paraId="7273F125"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“Town Hall Conversation with California Green </w:t>
      </w:r>
      <w:proofErr w:type="spellStart"/>
      <w:r w:rsidRPr="003834C6">
        <w:rPr>
          <w:rFonts w:asciiTheme="minorHAnsi" w:hAnsiTheme="minorHAnsi"/>
          <w:sz w:val="18"/>
          <w:szCs w:val="18"/>
        </w:rPr>
        <w:t>Chemsitry</w:t>
      </w:r>
      <w:proofErr w:type="spellEnd"/>
      <w:r w:rsidRPr="003834C6">
        <w:rPr>
          <w:rFonts w:asciiTheme="minorHAnsi" w:hAnsiTheme="minorHAnsi"/>
          <w:sz w:val="18"/>
          <w:szCs w:val="18"/>
        </w:rPr>
        <w:t xml:space="preserve"> Initiative” Warner, John C. 239</w:t>
      </w:r>
      <w:r w:rsidRPr="003834C6">
        <w:rPr>
          <w:rFonts w:asciiTheme="minorHAnsi" w:hAnsiTheme="minorHAnsi"/>
          <w:sz w:val="18"/>
          <w:szCs w:val="18"/>
          <w:vertAlign w:val="superscript"/>
        </w:rPr>
        <w:t>th</w:t>
      </w:r>
      <w:r w:rsidRPr="003834C6">
        <w:rPr>
          <w:rFonts w:asciiTheme="minorHAnsi" w:hAnsiTheme="minorHAnsi"/>
          <w:sz w:val="18"/>
          <w:szCs w:val="18"/>
        </w:rPr>
        <w:t xml:space="preserve"> ACS National Meeting, San Francisco, CA March 21-25, 2010. SUST-11</w:t>
      </w:r>
    </w:p>
    <w:p w14:paraId="64F708D5"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lastRenderedPageBreak/>
        <w:t>“There has Never Been a Better Time to Be a Chemist” Warner, John C. 37</w:t>
      </w:r>
      <w:r w:rsidRPr="003834C6">
        <w:rPr>
          <w:rFonts w:asciiTheme="minorHAnsi" w:hAnsiTheme="minorHAnsi"/>
          <w:sz w:val="18"/>
          <w:szCs w:val="18"/>
          <w:vertAlign w:val="superscript"/>
        </w:rPr>
        <w:t>th</w:t>
      </w:r>
      <w:r w:rsidRPr="003834C6">
        <w:rPr>
          <w:rFonts w:asciiTheme="minorHAnsi" w:hAnsiTheme="minorHAnsi"/>
          <w:sz w:val="18"/>
          <w:szCs w:val="18"/>
        </w:rPr>
        <w:t xml:space="preserve"> Northeast Regional Meeting of the American Chemistry Society, Burlington, VT June 29- July 2, 2008. NERM-025</w:t>
      </w:r>
    </w:p>
    <w:p w14:paraId="741ABEE6"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“Science and Policy Perspectives on Sustainability” Warner, John C. 235</w:t>
      </w:r>
      <w:r w:rsidRPr="003834C6">
        <w:rPr>
          <w:rFonts w:asciiTheme="minorHAnsi" w:hAnsiTheme="minorHAnsi"/>
          <w:sz w:val="18"/>
          <w:szCs w:val="18"/>
          <w:vertAlign w:val="superscript"/>
        </w:rPr>
        <w:t>th</w:t>
      </w:r>
      <w:r w:rsidRPr="003834C6">
        <w:rPr>
          <w:rFonts w:asciiTheme="minorHAnsi" w:hAnsiTheme="minorHAnsi"/>
          <w:sz w:val="18"/>
          <w:szCs w:val="18"/>
        </w:rPr>
        <w:t xml:space="preserve"> ACS National Meeting, New Orleans, LA April 6-10, 2008. IEC-126</w:t>
      </w:r>
    </w:p>
    <w:p w14:paraId="411A707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laboratory and ACS SEED students: A unique match” Trakhtenberg, Sofia; Cannon, Amy S.; Boggs, Roger A.; Warner, John C. </w:t>
      </w:r>
      <w:r w:rsidRPr="003834C6">
        <w:rPr>
          <w:rFonts w:asciiTheme="minorHAnsi" w:hAnsiTheme="minorHAnsi"/>
          <w:i/>
          <w:sz w:val="18"/>
          <w:szCs w:val="18"/>
        </w:rPr>
        <w:t>234th ACS National Meeting</w:t>
      </w:r>
      <w:r w:rsidRPr="003834C6">
        <w:rPr>
          <w:rFonts w:asciiTheme="minorHAnsi" w:hAnsiTheme="minorHAnsi"/>
          <w:sz w:val="18"/>
          <w:szCs w:val="18"/>
        </w:rPr>
        <w:t>, Boston, MA, August 19-23, 2007. CHED-120.</w:t>
      </w:r>
    </w:p>
    <w:p w14:paraId="2E5A843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“Solution based sustainability centers” Warner, John C. </w:t>
      </w:r>
      <w:r w:rsidRPr="003834C6">
        <w:rPr>
          <w:rFonts w:asciiTheme="minorHAnsi" w:hAnsiTheme="minorHAnsi"/>
          <w:i/>
          <w:sz w:val="18"/>
          <w:szCs w:val="18"/>
        </w:rPr>
        <w:t>234th ACS National Meeting</w:t>
      </w:r>
      <w:r w:rsidRPr="003834C6">
        <w:rPr>
          <w:rFonts w:asciiTheme="minorHAnsi" w:hAnsiTheme="minorHAnsi"/>
          <w:sz w:val="18"/>
          <w:szCs w:val="18"/>
        </w:rPr>
        <w:t>, Boston, MA, August 19-23 2007. CHED-011.</w:t>
      </w:r>
    </w:p>
    <w:p w14:paraId="2A31C02D" w14:textId="442992F9"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and Entropic Control in Materials Design” Warner, John C.. </w:t>
      </w:r>
      <w:r w:rsidRPr="003834C6">
        <w:rPr>
          <w:rFonts w:asciiTheme="minorHAnsi" w:hAnsiTheme="minorHAnsi"/>
          <w:i/>
          <w:sz w:val="18"/>
          <w:szCs w:val="18"/>
        </w:rPr>
        <w:t>35th Northeast Regional Meeting of the American Chemical Society</w:t>
      </w:r>
      <w:r w:rsidRPr="003834C6">
        <w:rPr>
          <w:rFonts w:asciiTheme="minorHAnsi" w:hAnsiTheme="minorHAnsi"/>
          <w:sz w:val="18"/>
          <w:szCs w:val="18"/>
        </w:rPr>
        <w:t>, Binghamton, NY, October 5-7 2006. NRM-290</w:t>
      </w:r>
    </w:p>
    <w:p w14:paraId="51A645E7"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with Thymine Containing Photopolymers” Saito, Kei; Bianchini, Jason; Warner, John C. </w:t>
      </w:r>
      <w:r w:rsidRPr="003834C6">
        <w:rPr>
          <w:rFonts w:asciiTheme="minorHAnsi" w:hAnsiTheme="minorHAnsi"/>
          <w:i/>
          <w:sz w:val="18"/>
          <w:szCs w:val="18"/>
        </w:rPr>
        <w:t>35th Northeast Regional Meeting of the American Chemical Society</w:t>
      </w:r>
      <w:r w:rsidRPr="003834C6">
        <w:rPr>
          <w:rFonts w:asciiTheme="minorHAnsi" w:hAnsiTheme="minorHAnsi"/>
          <w:sz w:val="18"/>
          <w:szCs w:val="18"/>
        </w:rPr>
        <w:t xml:space="preserve">, Binghamton, NY, October 5-7  2006. NRM-218. </w:t>
      </w:r>
    </w:p>
    <w:p w14:paraId="72D49AA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Necessary Steps to a Sustainable Future” Warner, John C. </w:t>
      </w:r>
      <w:r w:rsidRPr="003834C6">
        <w:rPr>
          <w:rFonts w:asciiTheme="minorHAnsi" w:hAnsiTheme="minorHAnsi"/>
          <w:i/>
          <w:sz w:val="18"/>
          <w:szCs w:val="18"/>
        </w:rPr>
        <w:t>Chemistry and Sustainable Development, 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ANQUE International Congress of Chemistry.</w:t>
      </w:r>
      <w:r w:rsidRPr="003834C6">
        <w:rPr>
          <w:rFonts w:asciiTheme="minorHAnsi" w:hAnsiTheme="minorHAnsi"/>
          <w:sz w:val="18"/>
          <w:szCs w:val="18"/>
        </w:rPr>
        <w:t xml:space="preserve"> Puerto de la Cruz, Tenerife, Spain December 5-7, 2006. Plenary Lecture</w:t>
      </w:r>
    </w:p>
    <w:p w14:paraId="613E4D3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“Core-bound </w:t>
      </w:r>
      <w:proofErr w:type="spellStart"/>
      <w:r w:rsidRPr="003834C6">
        <w:rPr>
          <w:rFonts w:asciiTheme="minorHAnsi" w:hAnsiTheme="minorHAnsi"/>
          <w:sz w:val="18"/>
          <w:szCs w:val="18"/>
        </w:rPr>
        <w:t>nano</w:t>
      </w:r>
      <w:proofErr w:type="spellEnd"/>
      <w:r w:rsidRPr="003834C6">
        <w:rPr>
          <w:rFonts w:asciiTheme="minorHAnsi" w:hAnsiTheme="minorHAnsi"/>
          <w:sz w:val="18"/>
          <w:szCs w:val="18"/>
        </w:rPr>
        <w:t xml:space="preserve"> micelles based on hydrogen bonding and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xml:space="preserve"> of thymine.” Saito, Kei; Ingalls, Laura R.; Warner, John C. </w:t>
      </w:r>
      <w:r w:rsidRPr="003834C6">
        <w:rPr>
          <w:rFonts w:asciiTheme="minorHAnsi" w:hAnsiTheme="minorHAnsi"/>
          <w:i/>
          <w:sz w:val="18"/>
          <w:szCs w:val="18"/>
        </w:rPr>
        <w:t>232nd ACS National Meeting</w:t>
      </w:r>
      <w:r w:rsidRPr="003834C6">
        <w:rPr>
          <w:rFonts w:asciiTheme="minorHAnsi" w:hAnsiTheme="minorHAnsi"/>
          <w:sz w:val="18"/>
          <w:szCs w:val="18"/>
        </w:rPr>
        <w:t>, San Francisco, CA, Sept. 10-14, 2006. POLY-353.</w:t>
      </w:r>
    </w:p>
    <w:p w14:paraId="2E26032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Photoreversible</w:t>
      </w:r>
      <w:proofErr w:type="spellEnd"/>
      <w:r w:rsidRPr="003834C6">
        <w:rPr>
          <w:rFonts w:asciiTheme="minorHAnsi" w:hAnsiTheme="minorHAnsi"/>
          <w:sz w:val="18"/>
          <w:szCs w:val="18"/>
        </w:rPr>
        <w:t xml:space="preserve"> polymerization of thymine functionalized monomers based on noncovalent interaction.” Saito, Kei; </w:t>
      </w:r>
      <w:proofErr w:type="spellStart"/>
      <w:r w:rsidRPr="003834C6">
        <w:rPr>
          <w:rFonts w:asciiTheme="minorHAnsi" w:hAnsiTheme="minorHAnsi"/>
          <w:sz w:val="18"/>
          <w:szCs w:val="18"/>
        </w:rPr>
        <w:t>Kiarie</w:t>
      </w:r>
      <w:proofErr w:type="spellEnd"/>
      <w:r w:rsidRPr="003834C6">
        <w:rPr>
          <w:rFonts w:asciiTheme="minorHAnsi" w:hAnsiTheme="minorHAnsi"/>
          <w:sz w:val="18"/>
          <w:szCs w:val="18"/>
        </w:rPr>
        <w:t xml:space="preserve">, Cecilia W.; Hayek, Rami E. I.; Warner, John C. </w:t>
      </w:r>
      <w:r w:rsidRPr="003834C6">
        <w:rPr>
          <w:rFonts w:asciiTheme="minorHAnsi" w:hAnsiTheme="minorHAnsi"/>
          <w:i/>
          <w:sz w:val="18"/>
          <w:szCs w:val="18"/>
        </w:rPr>
        <w:t>232nd ACS National Meeting</w:t>
      </w:r>
      <w:r w:rsidRPr="003834C6">
        <w:rPr>
          <w:rFonts w:asciiTheme="minorHAnsi" w:hAnsiTheme="minorHAnsi"/>
          <w:sz w:val="18"/>
          <w:szCs w:val="18"/>
        </w:rPr>
        <w:t>, San Francisco, CA, Sept. 10-14, 2006 IEC-074.</w:t>
      </w:r>
    </w:p>
    <w:p w14:paraId="035337B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“K-12 outreach and science literacy through green chemistry.” Cannon, Amy S.; Warner, John C.    </w:t>
      </w:r>
      <w:r w:rsidRPr="003834C6">
        <w:rPr>
          <w:rFonts w:asciiTheme="minorHAnsi" w:hAnsiTheme="minorHAnsi"/>
          <w:i/>
          <w:sz w:val="18"/>
          <w:szCs w:val="18"/>
        </w:rPr>
        <w:t>232nd ACS National Meeting</w:t>
      </w:r>
      <w:r w:rsidRPr="003834C6">
        <w:rPr>
          <w:rFonts w:asciiTheme="minorHAnsi" w:hAnsiTheme="minorHAnsi"/>
          <w:sz w:val="18"/>
          <w:szCs w:val="18"/>
        </w:rPr>
        <w:t>, San Francisco, CA, Sept. 10-14, 2006. CHED-465.</w:t>
      </w:r>
    </w:p>
    <w:p w14:paraId="2A8D7E2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“Graduate degrees in green chemistry.” Warner, John C. </w:t>
      </w:r>
      <w:r w:rsidRPr="003834C6">
        <w:rPr>
          <w:rFonts w:asciiTheme="minorHAnsi" w:hAnsiTheme="minorHAnsi"/>
          <w:i/>
          <w:sz w:val="18"/>
          <w:szCs w:val="18"/>
        </w:rPr>
        <w:t>232nd ACS National Meeting</w:t>
      </w:r>
      <w:r w:rsidRPr="003834C6">
        <w:rPr>
          <w:rFonts w:asciiTheme="minorHAnsi" w:hAnsiTheme="minorHAnsi"/>
          <w:sz w:val="18"/>
          <w:szCs w:val="18"/>
        </w:rPr>
        <w:t xml:space="preserve">, San Francisco, CA, Sept. 10-14, 2006  CHED-434. </w:t>
      </w:r>
    </w:p>
    <w:p w14:paraId="112DCF7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r w:rsidRPr="003834C6">
        <w:rPr>
          <w:rFonts w:asciiTheme="minorHAnsi" w:hAnsiTheme="minorHAnsi"/>
          <w:bCs/>
          <w:sz w:val="18"/>
          <w:szCs w:val="18"/>
        </w:rPr>
        <w:t>Noncovalent derivatization in pharmaceutical dissolution control”.</w:t>
      </w:r>
      <w:r w:rsidRPr="003834C6">
        <w:rPr>
          <w:rFonts w:asciiTheme="minorHAnsi" w:hAnsiTheme="minorHAnsi"/>
          <w:sz w:val="18"/>
          <w:szCs w:val="18"/>
        </w:rPr>
        <w:t xml:space="preserve"> Johnson, Abby M.; Warner, John C. </w:t>
      </w:r>
      <w:r w:rsidRPr="003834C6">
        <w:rPr>
          <w:rFonts w:asciiTheme="minorHAnsi" w:hAnsiTheme="minorHAnsi"/>
          <w:i/>
          <w:sz w:val="18"/>
          <w:szCs w:val="18"/>
        </w:rPr>
        <w:t>37th Great Lakes Regional Meeting of the American Chemical Society</w:t>
      </w:r>
      <w:r w:rsidRPr="003834C6">
        <w:rPr>
          <w:rFonts w:asciiTheme="minorHAnsi" w:hAnsiTheme="minorHAnsi"/>
          <w:sz w:val="18"/>
          <w:szCs w:val="18"/>
        </w:rPr>
        <w:t xml:space="preserve">, Milwaukee, WI, May 31-June 2, 2006, GLRM-355. </w:t>
      </w:r>
    </w:p>
    <w:p w14:paraId="257C567B" w14:textId="77777777" w:rsidR="002E1FE3" w:rsidRPr="003834C6" w:rsidRDefault="002E1FE3" w:rsidP="00A33050">
      <w:pPr>
        <w:pStyle w:val="NoSpacing"/>
        <w:numPr>
          <w:ilvl w:val="0"/>
          <w:numId w:val="33"/>
        </w:numPr>
        <w:ind w:left="0" w:right="-720"/>
        <w:rPr>
          <w:rFonts w:asciiTheme="minorHAnsi" w:hAnsiTheme="minorHAnsi"/>
          <w:i/>
          <w:sz w:val="18"/>
          <w:szCs w:val="18"/>
        </w:rPr>
      </w:pPr>
      <w:r w:rsidRPr="003834C6">
        <w:rPr>
          <w:rFonts w:asciiTheme="minorHAnsi" w:hAnsiTheme="minorHAnsi"/>
          <w:sz w:val="18"/>
          <w:szCs w:val="18"/>
        </w:rPr>
        <w:t>“</w:t>
      </w:r>
      <w:r w:rsidRPr="003834C6">
        <w:rPr>
          <w:rFonts w:asciiTheme="minorHAnsi" w:hAnsiTheme="minorHAnsi"/>
          <w:bCs/>
          <w:sz w:val="18"/>
          <w:szCs w:val="18"/>
        </w:rPr>
        <w:t>Green Chemistry and the Competitive Edge”.</w:t>
      </w:r>
      <w:r w:rsidRPr="003834C6">
        <w:rPr>
          <w:rFonts w:asciiTheme="minorHAnsi" w:hAnsiTheme="minorHAnsi"/>
          <w:sz w:val="18"/>
          <w:szCs w:val="18"/>
        </w:rPr>
        <w:t xml:space="preserve"> Warner, John C. </w:t>
      </w:r>
      <w:r w:rsidRPr="003834C6">
        <w:rPr>
          <w:rFonts w:asciiTheme="minorHAnsi" w:hAnsiTheme="minorHAnsi"/>
          <w:i/>
          <w:sz w:val="18"/>
          <w:szCs w:val="18"/>
        </w:rPr>
        <w:t>37th Great Lakes Regional Meeting of the American Chemical Society</w:t>
      </w:r>
      <w:r w:rsidRPr="003834C6">
        <w:rPr>
          <w:rFonts w:asciiTheme="minorHAnsi" w:hAnsiTheme="minorHAnsi"/>
          <w:sz w:val="18"/>
          <w:szCs w:val="18"/>
        </w:rPr>
        <w:t>, Milwaukee, WI, May 31-June 2, 2006,GLRM-025.</w:t>
      </w:r>
    </w:p>
    <w:p w14:paraId="2E0E6F25"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“Synthesis of thymine-functionalized </w:t>
      </w:r>
      <w:proofErr w:type="spellStart"/>
      <w:r w:rsidRPr="003834C6">
        <w:rPr>
          <w:rFonts w:asciiTheme="minorHAnsi" w:hAnsiTheme="minorHAnsi"/>
          <w:sz w:val="18"/>
          <w:szCs w:val="18"/>
        </w:rPr>
        <w:t>nano</w:t>
      </w:r>
      <w:proofErr w:type="spellEnd"/>
      <w:r w:rsidRPr="003834C6">
        <w:rPr>
          <w:rFonts w:asciiTheme="minorHAnsi" w:hAnsiTheme="minorHAnsi"/>
          <w:sz w:val="18"/>
          <w:szCs w:val="18"/>
        </w:rPr>
        <w:t xml:space="preserve"> core-crosslinked micelles by poly(vinyl-</w:t>
      </w:r>
      <w:proofErr w:type="spellStart"/>
      <w:r w:rsidRPr="003834C6">
        <w:rPr>
          <w:rFonts w:asciiTheme="minorHAnsi" w:hAnsiTheme="minorHAnsi"/>
          <w:sz w:val="18"/>
          <w:szCs w:val="18"/>
        </w:rPr>
        <w:t>benzylthymine</w:t>
      </w:r>
      <w:proofErr w:type="spellEnd"/>
      <w:r w:rsidRPr="003834C6">
        <w:rPr>
          <w:rFonts w:asciiTheme="minorHAnsi" w:hAnsiTheme="minorHAnsi"/>
          <w:sz w:val="18"/>
          <w:szCs w:val="18"/>
        </w:rPr>
        <w:t>)-</w:t>
      </w:r>
      <w:r w:rsidRPr="003834C6">
        <w:rPr>
          <w:rFonts w:asciiTheme="minorHAnsi" w:hAnsiTheme="minorHAnsi"/>
          <w:sz w:val="18"/>
          <w:szCs w:val="18"/>
        </w:rPr>
        <w:t xml:space="preserve">-poly(styrene sulfonic acid sodium salt)” Saito, Kei; Warner, John C. </w:t>
      </w:r>
      <w:r w:rsidRPr="003834C6">
        <w:rPr>
          <w:rFonts w:asciiTheme="minorHAnsi" w:hAnsiTheme="minorHAnsi"/>
          <w:i/>
          <w:sz w:val="18"/>
          <w:szCs w:val="18"/>
        </w:rPr>
        <w:t>231st ACS National Meeting</w:t>
      </w:r>
      <w:r w:rsidRPr="003834C6">
        <w:rPr>
          <w:rFonts w:asciiTheme="minorHAnsi" w:hAnsiTheme="minorHAnsi"/>
          <w:sz w:val="18"/>
          <w:szCs w:val="18"/>
        </w:rPr>
        <w:t>, Atlanta, GA, March 26-30, 2006 IEC-268.</w:t>
      </w:r>
    </w:p>
    <w:p w14:paraId="7ACABCB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and Entropic Control in Materials Design” Warner, John C. </w:t>
      </w:r>
      <w:r w:rsidRPr="003834C6">
        <w:rPr>
          <w:rFonts w:asciiTheme="minorHAnsi" w:hAnsiTheme="minorHAnsi"/>
          <w:i/>
          <w:sz w:val="18"/>
          <w:szCs w:val="18"/>
        </w:rPr>
        <w:t xml:space="preserve">IUPAC Second International Symposium on Green/Sustainable Chemistry, </w:t>
      </w:r>
      <w:r w:rsidRPr="003834C6">
        <w:rPr>
          <w:rFonts w:asciiTheme="minorHAnsi" w:hAnsiTheme="minorHAnsi"/>
          <w:sz w:val="18"/>
          <w:szCs w:val="18"/>
        </w:rPr>
        <w:t>Delhi, India, January 10-13, 2006. PL-6.</w:t>
      </w:r>
    </w:p>
    <w:p w14:paraId="4EB60C3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“Studies and properties of titanium dioxide dispersions.” Johnson, Abby; Cannon, Amy S.; </w:t>
      </w:r>
      <w:proofErr w:type="spellStart"/>
      <w:r w:rsidRPr="003834C6">
        <w:rPr>
          <w:rFonts w:asciiTheme="minorHAnsi" w:hAnsiTheme="minorHAnsi"/>
          <w:sz w:val="18"/>
          <w:szCs w:val="18"/>
        </w:rPr>
        <w:t>Dua</w:t>
      </w:r>
      <w:proofErr w:type="spellEnd"/>
      <w:r w:rsidRPr="003834C6">
        <w:rPr>
          <w:rFonts w:asciiTheme="minorHAnsi" w:hAnsiTheme="minorHAnsi"/>
          <w:sz w:val="18"/>
          <w:szCs w:val="18"/>
        </w:rPr>
        <w:t xml:space="preserve">, Vineet; Warner, John C., </w:t>
      </w:r>
      <w:r w:rsidRPr="003834C6">
        <w:rPr>
          <w:rFonts w:asciiTheme="minorHAnsi" w:hAnsiTheme="minorHAnsi"/>
          <w:i/>
          <w:sz w:val="18"/>
          <w:szCs w:val="18"/>
        </w:rPr>
        <w:t>229th ACS National Meeting</w:t>
      </w:r>
      <w:r w:rsidRPr="003834C6">
        <w:rPr>
          <w:rFonts w:asciiTheme="minorHAnsi" w:hAnsiTheme="minorHAnsi"/>
          <w:sz w:val="18"/>
          <w:szCs w:val="18"/>
        </w:rPr>
        <w:t>, San Diego, CA, March 13-17, 2005. IEC-089.</w:t>
      </w:r>
    </w:p>
    <w:p w14:paraId="38FECD0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“Control of transition state geometry through noncovalent derivatization.” Warner, John C.; Pyers, John E. </w:t>
      </w:r>
      <w:r w:rsidRPr="003834C6">
        <w:rPr>
          <w:rFonts w:asciiTheme="minorHAnsi" w:hAnsiTheme="minorHAnsi"/>
          <w:i/>
          <w:sz w:val="18"/>
          <w:szCs w:val="18"/>
        </w:rPr>
        <w:t>229th ACS National Meeting</w:t>
      </w:r>
      <w:r w:rsidRPr="003834C6">
        <w:rPr>
          <w:rFonts w:asciiTheme="minorHAnsi" w:hAnsiTheme="minorHAnsi"/>
          <w:sz w:val="18"/>
          <w:szCs w:val="18"/>
        </w:rPr>
        <w:t>, San Diego, CA, March 13-17, 2005, IEC-088.</w:t>
      </w:r>
    </w:p>
    <w:p w14:paraId="220C70D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“Quantitative study of photodimerization in thymine based polymers.” </w:t>
      </w:r>
      <w:proofErr w:type="spellStart"/>
      <w:r w:rsidRPr="003834C6">
        <w:rPr>
          <w:rFonts w:asciiTheme="minorHAnsi" w:hAnsiTheme="minorHAnsi"/>
          <w:sz w:val="18"/>
          <w:szCs w:val="18"/>
        </w:rPr>
        <w:t>Kiarie</w:t>
      </w:r>
      <w:proofErr w:type="spellEnd"/>
      <w:r w:rsidRPr="003834C6">
        <w:rPr>
          <w:rFonts w:asciiTheme="minorHAnsi" w:hAnsiTheme="minorHAnsi"/>
          <w:sz w:val="18"/>
          <w:szCs w:val="18"/>
        </w:rPr>
        <w:t xml:space="preserve">, Cecilia W.; Warner, John C.; Trakhtenberg, Sofia; </w:t>
      </w:r>
      <w:proofErr w:type="spellStart"/>
      <w:r w:rsidRPr="003834C6">
        <w:rPr>
          <w:rFonts w:asciiTheme="minorHAnsi" w:hAnsiTheme="minorHAnsi"/>
          <w:sz w:val="18"/>
          <w:szCs w:val="18"/>
        </w:rPr>
        <w:t>Dua</w:t>
      </w:r>
      <w:proofErr w:type="spellEnd"/>
      <w:r w:rsidRPr="003834C6">
        <w:rPr>
          <w:rFonts w:asciiTheme="minorHAnsi" w:hAnsiTheme="minorHAnsi"/>
          <w:sz w:val="18"/>
          <w:szCs w:val="18"/>
        </w:rPr>
        <w:t xml:space="preserve">, Vineet, </w:t>
      </w:r>
      <w:r w:rsidRPr="003834C6">
        <w:rPr>
          <w:rFonts w:asciiTheme="minorHAnsi" w:hAnsiTheme="minorHAnsi"/>
          <w:i/>
          <w:sz w:val="18"/>
          <w:szCs w:val="18"/>
        </w:rPr>
        <w:t>229th ACS National Meeting</w:t>
      </w:r>
      <w:r w:rsidRPr="003834C6">
        <w:rPr>
          <w:rFonts w:asciiTheme="minorHAnsi" w:hAnsiTheme="minorHAnsi"/>
          <w:sz w:val="18"/>
          <w:szCs w:val="18"/>
        </w:rPr>
        <w:t>, San Diego, CA, March 13-17, 2005, IEC-087.</w:t>
      </w:r>
    </w:p>
    <w:p w14:paraId="5251C62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considerations in the enzymatic construction of conductive nanocomposites.” Trakhtenberg, Sofia; Warner, John C.; Kumar, Jayant; Samuelson, Lynn; Bruno, Ferdinando F.; Nagarajan, </w:t>
      </w:r>
      <w:proofErr w:type="spellStart"/>
      <w:r w:rsidRPr="003834C6">
        <w:rPr>
          <w:rFonts w:asciiTheme="minorHAnsi" w:hAnsiTheme="minorHAnsi"/>
          <w:sz w:val="18"/>
          <w:szCs w:val="18"/>
        </w:rPr>
        <w:t>Ramaswamy</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Hangun-Balkir</w:t>
      </w:r>
      <w:proofErr w:type="spellEnd"/>
      <w:r w:rsidRPr="003834C6">
        <w:rPr>
          <w:rFonts w:asciiTheme="minorHAnsi" w:hAnsiTheme="minorHAnsi"/>
          <w:sz w:val="18"/>
          <w:szCs w:val="18"/>
        </w:rPr>
        <w:t xml:space="preserve">, Yelda. </w:t>
      </w:r>
      <w:r w:rsidRPr="003834C6">
        <w:rPr>
          <w:rFonts w:asciiTheme="minorHAnsi" w:hAnsiTheme="minorHAnsi"/>
          <w:i/>
          <w:sz w:val="18"/>
          <w:szCs w:val="18"/>
        </w:rPr>
        <w:t>229th ACS National Meeting</w:t>
      </w:r>
      <w:r w:rsidRPr="003834C6">
        <w:rPr>
          <w:rFonts w:asciiTheme="minorHAnsi" w:hAnsiTheme="minorHAnsi"/>
          <w:sz w:val="18"/>
          <w:szCs w:val="18"/>
        </w:rPr>
        <w:t xml:space="preserve">, San Diego, CA, March 13-17, 2005  IEC-144. </w:t>
      </w:r>
    </w:p>
    <w:p w14:paraId="262B2B5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“Structure-activity relationship of organic acids in titanium dioxide nanoparticle </w:t>
      </w:r>
      <w:r w:rsidRPr="003834C6">
        <w:rPr>
          <w:rFonts w:asciiTheme="minorHAnsi" w:hAnsiTheme="minorHAnsi"/>
          <w:sz w:val="18"/>
          <w:szCs w:val="18"/>
        </w:rPr>
        <w:tab/>
        <w:t xml:space="preserve">dispersions.” Cannon, Amy S.; Warner, John C.; Johnson, Abby; </w:t>
      </w:r>
      <w:proofErr w:type="spellStart"/>
      <w:r w:rsidRPr="003834C6">
        <w:rPr>
          <w:rFonts w:asciiTheme="minorHAnsi" w:hAnsiTheme="minorHAnsi"/>
          <w:sz w:val="18"/>
          <w:szCs w:val="18"/>
        </w:rPr>
        <w:t>Dua</w:t>
      </w:r>
      <w:proofErr w:type="spellEnd"/>
      <w:r w:rsidRPr="003834C6">
        <w:rPr>
          <w:rFonts w:asciiTheme="minorHAnsi" w:hAnsiTheme="minorHAnsi"/>
          <w:sz w:val="18"/>
          <w:szCs w:val="18"/>
        </w:rPr>
        <w:t xml:space="preserve">, Vineet., </w:t>
      </w:r>
      <w:r w:rsidRPr="003834C6">
        <w:rPr>
          <w:rFonts w:asciiTheme="minorHAnsi" w:hAnsiTheme="minorHAnsi"/>
          <w:i/>
          <w:sz w:val="18"/>
          <w:szCs w:val="18"/>
        </w:rPr>
        <w:t>229th ACS National Meeting</w:t>
      </w:r>
      <w:r w:rsidRPr="003834C6">
        <w:rPr>
          <w:rFonts w:asciiTheme="minorHAnsi" w:hAnsiTheme="minorHAnsi"/>
          <w:sz w:val="18"/>
          <w:szCs w:val="18"/>
        </w:rPr>
        <w:t>, San Diego, CA, March 13-17, 2005, COLL-609.</w:t>
      </w:r>
    </w:p>
    <w:p w14:paraId="612AA7C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methods for a solid-state Diels-Alder [4</w:t>
      </w:r>
      <w:r w:rsidRPr="003834C6">
        <w:rPr>
          <w:rFonts w:asciiTheme="minorHAnsi" w:hAnsiTheme="minorHAnsi"/>
          <w:sz w:val="18"/>
          <w:szCs w:val="18"/>
        </w:rPr>
        <w:t> +2</w:t>
      </w:r>
      <w:r w:rsidRPr="003834C6">
        <w:rPr>
          <w:rFonts w:asciiTheme="minorHAnsi" w:hAnsiTheme="minorHAnsi"/>
          <w:sz w:val="18"/>
          <w:szCs w:val="18"/>
        </w:rPr>
        <w:t xml:space="preserve">]cycloaddition </w:t>
      </w:r>
      <w:r w:rsidRPr="003834C6">
        <w:rPr>
          <w:rFonts w:asciiTheme="minorHAnsi" w:hAnsiTheme="minorHAnsi"/>
          <w:sz w:val="18"/>
          <w:szCs w:val="18"/>
        </w:rPr>
        <w:tab/>
        <w:t xml:space="preserve">reaction.” Whitfield, Justin R.; Warner, John C., </w:t>
      </w:r>
      <w:r w:rsidRPr="003834C6">
        <w:rPr>
          <w:rFonts w:asciiTheme="minorHAnsi" w:hAnsiTheme="minorHAnsi"/>
          <w:i/>
          <w:sz w:val="18"/>
          <w:szCs w:val="18"/>
        </w:rPr>
        <w:t>229th ACS National Meeting</w:t>
      </w:r>
      <w:r w:rsidRPr="003834C6">
        <w:rPr>
          <w:rFonts w:asciiTheme="minorHAnsi" w:hAnsiTheme="minorHAnsi"/>
          <w:sz w:val="18"/>
          <w:szCs w:val="18"/>
        </w:rPr>
        <w:t>, San Diego, CA, March 13-17, 2005, CHED-1461.</w:t>
      </w:r>
    </w:p>
    <w:p w14:paraId="3C72A0A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“Illustrating green chemistry through hands-on learning from the "real world". Cannon, Amy S.; Trakhtenberg, Sofia; Warner, John C., </w:t>
      </w:r>
      <w:r w:rsidRPr="003834C6">
        <w:rPr>
          <w:rFonts w:asciiTheme="minorHAnsi" w:hAnsiTheme="minorHAnsi"/>
          <w:i/>
          <w:sz w:val="18"/>
          <w:szCs w:val="18"/>
        </w:rPr>
        <w:t>229th ACS National Meeting</w:t>
      </w:r>
      <w:r w:rsidRPr="003834C6">
        <w:rPr>
          <w:rFonts w:asciiTheme="minorHAnsi" w:hAnsiTheme="minorHAnsi"/>
          <w:sz w:val="18"/>
          <w:szCs w:val="18"/>
        </w:rPr>
        <w:t>, San Diego, CA, March 13-17, 2005, CHED-1335</w:t>
      </w:r>
    </w:p>
    <w:p w14:paraId="148B1FE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“Microwaves and Green Chemistry” Pal, Reshma; </w:t>
      </w:r>
      <w:proofErr w:type="spellStart"/>
      <w:r w:rsidRPr="003834C6">
        <w:rPr>
          <w:rFonts w:asciiTheme="minorHAnsi" w:hAnsiTheme="minorHAnsi"/>
          <w:sz w:val="18"/>
          <w:szCs w:val="18"/>
        </w:rPr>
        <w:t>Pollastri</w:t>
      </w:r>
      <w:proofErr w:type="spellEnd"/>
      <w:r w:rsidRPr="003834C6">
        <w:rPr>
          <w:rFonts w:asciiTheme="minorHAnsi" w:hAnsiTheme="minorHAnsi"/>
          <w:sz w:val="18"/>
          <w:szCs w:val="18"/>
        </w:rPr>
        <w:t xml:space="preserve">, Michael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xml:space="preserve">, Fall River, MA January 13, 2005. </w:t>
      </w:r>
    </w:p>
    <w:p w14:paraId="3854DCC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and Green Chemistry” Cannon, Amy S.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2AA7A18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“Studies and Properties of Titanium Dioxide Dispersions” Johnson, Abby; Warner, John </w:t>
      </w:r>
      <w:r w:rsidRPr="003834C6">
        <w:rPr>
          <w:rFonts w:asciiTheme="minorHAnsi" w:hAnsiTheme="minorHAnsi"/>
          <w:sz w:val="18"/>
          <w:szCs w:val="18"/>
        </w:rPr>
        <w:tab/>
        <w:t xml:space="preserve">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7BEC97F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“Enzymatic Degradation and Analysis of Environmentally Benign Photopolymers” Whitfield, Justin R.;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3E8E324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“Controlled Release from Thymine Based Photopolymers” </w:t>
      </w:r>
      <w:proofErr w:type="spellStart"/>
      <w:r w:rsidRPr="003834C6">
        <w:rPr>
          <w:rFonts w:asciiTheme="minorHAnsi" w:hAnsiTheme="minorHAnsi"/>
          <w:sz w:val="18"/>
          <w:szCs w:val="18"/>
        </w:rPr>
        <w:t>Siladi</w:t>
      </w:r>
      <w:proofErr w:type="spellEnd"/>
      <w:r w:rsidRPr="003834C6">
        <w:rPr>
          <w:rFonts w:asciiTheme="minorHAnsi" w:hAnsiTheme="minorHAnsi"/>
          <w:sz w:val="18"/>
          <w:szCs w:val="18"/>
        </w:rPr>
        <w:t xml:space="preserve">, Raina;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702C728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“Synthesis and Studies of Photochromic </w:t>
      </w:r>
      <w:proofErr w:type="spellStart"/>
      <w:r w:rsidRPr="003834C6">
        <w:rPr>
          <w:rFonts w:asciiTheme="minorHAnsi" w:hAnsiTheme="minorHAnsi"/>
          <w:sz w:val="18"/>
          <w:szCs w:val="18"/>
        </w:rPr>
        <w:t>Spiropyrans</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Balin</w:t>
      </w:r>
      <w:proofErr w:type="spellEnd"/>
      <w:r w:rsidRPr="003834C6">
        <w:rPr>
          <w:rFonts w:asciiTheme="minorHAnsi" w:hAnsiTheme="minorHAnsi"/>
          <w:sz w:val="18"/>
          <w:szCs w:val="18"/>
        </w:rPr>
        <w:t xml:space="preserve">, Taylor; Cannon, Amy S.;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7432E54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“The Design of a Cost-Effective Titanium Dioxide Photo-Catalyst for the Removal of Arsenic in Drinking Water” </w:t>
      </w:r>
      <w:proofErr w:type="spellStart"/>
      <w:r w:rsidRPr="003834C6">
        <w:rPr>
          <w:rFonts w:asciiTheme="minorHAnsi" w:hAnsiTheme="minorHAnsi"/>
          <w:sz w:val="18"/>
          <w:szCs w:val="18"/>
        </w:rPr>
        <w:t>Mendum</w:t>
      </w:r>
      <w:proofErr w:type="spellEnd"/>
      <w:r w:rsidRPr="003834C6">
        <w:rPr>
          <w:rFonts w:asciiTheme="minorHAnsi" w:hAnsiTheme="minorHAnsi"/>
          <w:sz w:val="18"/>
          <w:szCs w:val="18"/>
        </w:rPr>
        <w:t xml:space="preserve">, Ted; Cannon, Amy S.; Dye, Kevin; Johnson, Abby; Pyers, John;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5F93E52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lastRenderedPageBreak/>
        <w:t xml:space="preserve">“Noncovalent Forces in Dye Sensitization of Titanium Dioxide Solar Energy Devices” Cain, Tim;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47CA36A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“Relating the Principles” Dye, Kevin; Cannon, Amy S.;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University of Massachusetts Green Chemistry Conference: Economic Success through Green Chemistry &amp; University-Industry Partnerships</w:t>
      </w:r>
      <w:r w:rsidRPr="003834C6">
        <w:rPr>
          <w:rFonts w:asciiTheme="minorHAnsi" w:hAnsiTheme="minorHAnsi"/>
          <w:sz w:val="18"/>
          <w:szCs w:val="18"/>
        </w:rPr>
        <w:t>, Fall River, MA January 13, 2005.</w:t>
      </w:r>
    </w:p>
    <w:p w14:paraId="33A03ED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“Environmentally Benign Photopolymers Based on DNA Mimics”  Warner, John C. </w:t>
      </w:r>
      <w:r w:rsidRPr="003834C6">
        <w:rPr>
          <w:rFonts w:asciiTheme="minorHAnsi" w:hAnsiTheme="minorHAnsi"/>
          <w:i/>
          <w:sz w:val="18"/>
          <w:szCs w:val="18"/>
        </w:rPr>
        <w:t>ARCHIPOL 2005: III Argentine-Chilean Polymer Symposium</w:t>
      </w:r>
      <w:r w:rsidRPr="003834C6">
        <w:rPr>
          <w:rFonts w:asciiTheme="minorHAnsi" w:hAnsiTheme="minorHAnsi"/>
          <w:sz w:val="18"/>
          <w:szCs w:val="18"/>
        </w:rPr>
        <w:t>, Cordoba, Argentina, December 4-7, 2005, 13.</w:t>
      </w:r>
    </w:p>
    <w:p w14:paraId="2597E6E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“Bioinspired Thymine Containing Polymers: Synthesis, Characterization and Mathematical Modeling” Martino, D.; </w:t>
      </w:r>
      <w:proofErr w:type="spellStart"/>
      <w:r w:rsidRPr="003834C6">
        <w:rPr>
          <w:rFonts w:asciiTheme="minorHAnsi" w:hAnsiTheme="minorHAnsi"/>
          <w:sz w:val="18"/>
          <w:szCs w:val="18"/>
        </w:rPr>
        <w:t>Estenoz</w:t>
      </w:r>
      <w:proofErr w:type="spellEnd"/>
      <w:r w:rsidRPr="003834C6">
        <w:rPr>
          <w:rFonts w:asciiTheme="minorHAnsi" w:hAnsiTheme="minorHAnsi"/>
          <w:sz w:val="18"/>
          <w:szCs w:val="18"/>
        </w:rPr>
        <w:t xml:space="preserve">, D; Warner, John C. </w:t>
      </w:r>
      <w:r w:rsidRPr="003834C6">
        <w:rPr>
          <w:rFonts w:asciiTheme="minorHAnsi" w:hAnsiTheme="minorHAnsi"/>
          <w:i/>
          <w:sz w:val="18"/>
          <w:szCs w:val="18"/>
        </w:rPr>
        <w:t>ENPROMER 2005, 2nd Mercosur Congress on Chemical Engineering, 4th Mercosur Congress on Process Systems Engineering</w:t>
      </w:r>
      <w:r w:rsidRPr="003834C6">
        <w:rPr>
          <w:rFonts w:asciiTheme="minorHAnsi" w:hAnsiTheme="minorHAnsi"/>
          <w:sz w:val="18"/>
          <w:szCs w:val="18"/>
        </w:rPr>
        <w:t xml:space="preserve">, Río de Janeiro, </w:t>
      </w:r>
      <w:proofErr w:type="spellStart"/>
      <w:r w:rsidRPr="003834C6">
        <w:rPr>
          <w:rFonts w:asciiTheme="minorHAnsi" w:hAnsiTheme="minorHAnsi"/>
          <w:sz w:val="18"/>
          <w:szCs w:val="18"/>
        </w:rPr>
        <w:t>Brasil</w:t>
      </w:r>
      <w:proofErr w:type="spellEnd"/>
      <w:r w:rsidRPr="003834C6">
        <w:rPr>
          <w:rFonts w:asciiTheme="minorHAnsi" w:hAnsiTheme="minorHAnsi"/>
          <w:sz w:val="18"/>
          <w:szCs w:val="18"/>
        </w:rPr>
        <w:t>, August 14-18, 2005, 413.</w:t>
      </w:r>
    </w:p>
    <w:p w14:paraId="4F82A847"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“Environmentally Benign Photopolymers Based on a DNA Mimic” Bianchini, Jason;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xml:space="preserve">, Lowell, MA, December </w:t>
      </w:r>
      <w:r w:rsidRPr="003834C6">
        <w:rPr>
          <w:rFonts w:asciiTheme="minorHAnsi" w:hAnsiTheme="minorHAnsi"/>
          <w:sz w:val="18"/>
          <w:szCs w:val="18"/>
        </w:rPr>
        <w:tab/>
        <w:t>3, 2004.</w:t>
      </w:r>
    </w:p>
    <w:p w14:paraId="627E7CA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“Structure-Activity Relationship of Organic Acids in Titanium Dioxide Nanoparticle Dispersions” Cannon, Amy S.;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2980790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“Studies and Properties of Titanium Dioxide Dispersions” Johnson, Abby; Cannon, Amy S.; </w:t>
      </w:r>
      <w:proofErr w:type="spellStart"/>
      <w:r w:rsidRPr="003834C6">
        <w:rPr>
          <w:rFonts w:asciiTheme="minorHAnsi" w:hAnsiTheme="minorHAnsi"/>
          <w:sz w:val="18"/>
          <w:szCs w:val="18"/>
        </w:rPr>
        <w:t>Dua</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Vinneet</w:t>
      </w:r>
      <w:proofErr w:type="spellEnd"/>
      <w:r w:rsidRPr="003834C6">
        <w:rPr>
          <w:rFonts w:asciiTheme="minorHAnsi" w:hAnsiTheme="minorHAnsi"/>
          <w:sz w:val="18"/>
          <w:szCs w:val="18"/>
        </w:rPr>
        <w:t xml:space="preserve">;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40B0703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“Quantitative Study of Photodimerization in Thymine Based Polymers” </w:t>
      </w:r>
      <w:proofErr w:type="spellStart"/>
      <w:r w:rsidRPr="003834C6">
        <w:rPr>
          <w:rFonts w:asciiTheme="minorHAnsi" w:hAnsiTheme="minorHAnsi"/>
          <w:sz w:val="18"/>
          <w:szCs w:val="18"/>
        </w:rPr>
        <w:t>Kiarie</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Ceclia</w:t>
      </w:r>
      <w:proofErr w:type="spellEnd"/>
      <w:r w:rsidRPr="003834C6">
        <w:rPr>
          <w:rFonts w:asciiTheme="minorHAnsi" w:hAnsiTheme="minorHAnsi"/>
          <w:sz w:val="18"/>
          <w:szCs w:val="18"/>
        </w:rPr>
        <w:t xml:space="preserve">; Trakhtenberg, Sofia; </w:t>
      </w:r>
      <w:proofErr w:type="spellStart"/>
      <w:r w:rsidRPr="003834C6">
        <w:rPr>
          <w:rFonts w:asciiTheme="minorHAnsi" w:hAnsiTheme="minorHAnsi"/>
          <w:sz w:val="18"/>
          <w:szCs w:val="18"/>
        </w:rPr>
        <w:t>Dua</w:t>
      </w:r>
      <w:proofErr w:type="spellEnd"/>
      <w:r w:rsidRPr="003834C6">
        <w:rPr>
          <w:rFonts w:asciiTheme="minorHAnsi" w:hAnsiTheme="minorHAnsi"/>
          <w:sz w:val="18"/>
          <w:szCs w:val="18"/>
        </w:rPr>
        <w:t xml:space="preserve">, Vineet;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4BCCCF6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“Microwave Enhancement in 1,3-Dipolarcycloaddition Reactions of </w:t>
      </w:r>
      <w:proofErr w:type="spellStart"/>
      <w:r w:rsidRPr="003834C6">
        <w:rPr>
          <w:rFonts w:asciiTheme="minorHAnsi" w:hAnsiTheme="minorHAnsi"/>
          <w:sz w:val="18"/>
          <w:szCs w:val="18"/>
        </w:rPr>
        <w:t>Arylnitrileoxices</w:t>
      </w:r>
      <w:proofErr w:type="spellEnd"/>
      <w:r w:rsidRPr="003834C6">
        <w:rPr>
          <w:rFonts w:asciiTheme="minorHAnsi" w:hAnsiTheme="minorHAnsi"/>
          <w:sz w:val="18"/>
          <w:szCs w:val="18"/>
        </w:rPr>
        <w:t xml:space="preserve"> and </w:t>
      </w:r>
      <w:proofErr w:type="spellStart"/>
      <w:r w:rsidRPr="003834C6">
        <w:rPr>
          <w:rFonts w:asciiTheme="minorHAnsi" w:hAnsiTheme="minorHAnsi"/>
          <w:sz w:val="18"/>
          <w:szCs w:val="18"/>
        </w:rPr>
        <w:t>Arylcinnamamides</w:t>
      </w:r>
      <w:proofErr w:type="spellEnd"/>
      <w:r w:rsidRPr="003834C6">
        <w:rPr>
          <w:rFonts w:asciiTheme="minorHAnsi" w:hAnsiTheme="minorHAnsi"/>
          <w:sz w:val="18"/>
          <w:szCs w:val="18"/>
        </w:rPr>
        <w:t xml:space="preserve">” Pal, Reshma;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0B3EA1A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“Controlled Release from Thymine Based Photopolymers” </w:t>
      </w:r>
      <w:proofErr w:type="spellStart"/>
      <w:r w:rsidRPr="003834C6">
        <w:rPr>
          <w:rFonts w:asciiTheme="minorHAnsi" w:hAnsiTheme="minorHAnsi"/>
          <w:sz w:val="18"/>
          <w:szCs w:val="18"/>
        </w:rPr>
        <w:t>Siladi</w:t>
      </w:r>
      <w:proofErr w:type="spellEnd"/>
      <w:r w:rsidRPr="003834C6">
        <w:rPr>
          <w:rFonts w:asciiTheme="minorHAnsi" w:hAnsiTheme="minorHAnsi"/>
          <w:sz w:val="18"/>
          <w:szCs w:val="18"/>
        </w:rPr>
        <w:t xml:space="preserve">, Raina;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7CCD473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Considerations in the Enzymatic Construction of Conductive Nanocomposites” </w:t>
      </w:r>
      <w:proofErr w:type="spellStart"/>
      <w:r w:rsidRPr="003834C6">
        <w:rPr>
          <w:rFonts w:asciiTheme="minorHAnsi" w:hAnsiTheme="minorHAnsi"/>
          <w:sz w:val="18"/>
          <w:szCs w:val="18"/>
        </w:rPr>
        <w:t>Trakhtenverg</w:t>
      </w:r>
      <w:proofErr w:type="spellEnd"/>
      <w:r w:rsidRPr="003834C6">
        <w:rPr>
          <w:rFonts w:asciiTheme="minorHAnsi" w:hAnsiTheme="minorHAnsi"/>
          <w:sz w:val="18"/>
          <w:szCs w:val="18"/>
        </w:rPr>
        <w:t xml:space="preserve">, Sofia; </w:t>
      </w:r>
      <w:proofErr w:type="spellStart"/>
      <w:r w:rsidRPr="003834C6">
        <w:rPr>
          <w:rFonts w:asciiTheme="minorHAnsi" w:hAnsiTheme="minorHAnsi"/>
          <w:sz w:val="18"/>
          <w:szCs w:val="18"/>
        </w:rPr>
        <w:t>Hangun-Balkir</w:t>
      </w:r>
      <w:proofErr w:type="spellEnd"/>
      <w:r w:rsidRPr="003834C6">
        <w:rPr>
          <w:rFonts w:asciiTheme="minorHAnsi" w:hAnsiTheme="minorHAnsi"/>
          <w:sz w:val="18"/>
          <w:szCs w:val="18"/>
        </w:rPr>
        <w:t xml:space="preserve">, Yelda; Warner, John C.; Nagarajan, Ramaswamy; Bruno, Ferdinando F.; Samuelson, Lynn; Kumar, Jayant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6A31A287"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“Enzymatic Degradation and Analysis of Environmentally Benign Photopolymers” Whitfield, Justin R.; Warner, John C. </w:t>
      </w:r>
      <w:proofErr w:type="spellStart"/>
      <w:r w:rsidRPr="003834C6">
        <w:rPr>
          <w:rFonts w:asciiTheme="minorHAnsi" w:hAnsiTheme="minorHAnsi"/>
          <w:i/>
          <w:sz w:val="18"/>
          <w:szCs w:val="18"/>
        </w:rPr>
        <w:t>Sukant</w:t>
      </w:r>
      <w:proofErr w:type="spellEnd"/>
      <w:r w:rsidRPr="003834C6">
        <w:rPr>
          <w:rFonts w:asciiTheme="minorHAnsi" w:hAnsiTheme="minorHAnsi"/>
          <w:i/>
          <w:sz w:val="18"/>
          <w:szCs w:val="18"/>
        </w:rPr>
        <w:t xml:space="preserve"> </w:t>
      </w:r>
      <w:proofErr w:type="spellStart"/>
      <w:r w:rsidRPr="003834C6">
        <w:rPr>
          <w:rFonts w:asciiTheme="minorHAnsi" w:hAnsiTheme="minorHAnsi"/>
          <w:i/>
          <w:sz w:val="18"/>
          <w:szCs w:val="18"/>
        </w:rPr>
        <w:t>Tripathy</w:t>
      </w:r>
      <w:proofErr w:type="spellEnd"/>
      <w:r w:rsidRPr="003834C6">
        <w:rPr>
          <w:rFonts w:asciiTheme="minorHAnsi" w:hAnsiTheme="minorHAnsi"/>
          <w:i/>
          <w:sz w:val="18"/>
          <w:szCs w:val="18"/>
        </w:rPr>
        <w:t xml:space="preserve"> Annual Memorial Symposium</w:t>
      </w:r>
      <w:r w:rsidRPr="003834C6">
        <w:rPr>
          <w:rFonts w:asciiTheme="minorHAnsi" w:hAnsiTheme="minorHAnsi"/>
          <w:sz w:val="18"/>
          <w:szCs w:val="18"/>
        </w:rPr>
        <w:t>, Lowell, MA, December 3, 2004.</w:t>
      </w:r>
    </w:p>
    <w:p w14:paraId="0D351300"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“Environmentally Benign Synthesis of Photoactive Materials” Cannon, Amy S. </w:t>
      </w:r>
      <w:r w:rsidRPr="003834C6">
        <w:rPr>
          <w:rFonts w:asciiTheme="minorHAnsi" w:hAnsiTheme="minorHAnsi"/>
          <w:i/>
          <w:sz w:val="18"/>
          <w:szCs w:val="18"/>
        </w:rPr>
        <w:t>Synthesis in Transition: Taking the Green Route</w:t>
      </w:r>
      <w:r w:rsidRPr="003834C6">
        <w:rPr>
          <w:rFonts w:asciiTheme="minorHAnsi" w:hAnsiTheme="minorHAnsi"/>
          <w:sz w:val="18"/>
          <w:szCs w:val="18"/>
        </w:rPr>
        <w:t>, Groton, CT, November 17, 2004</w:t>
      </w:r>
    </w:p>
    <w:p w14:paraId="4826A770"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“The Low Temperature Preparation of Titanium Dioxide </w:t>
      </w:r>
      <w:proofErr w:type="spellStart"/>
      <w:r w:rsidRPr="003834C6">
        <w:rPr>
          <w:rFonts w:asciiTheme="minorHAnsi" w:hAnsiTheme="minorHAnsi"/>
          <w:sz w:val="18"/>
          <w:szCs w:val="18"/>
        </w:rPr>
        <w:t>Semi Conductor</w:t>
      </w:r>
      <w:proofErr w:type="spellEnd"/>
      <w:r w:rsidRPr="003834C6">
        <w:rPr>
          <w:rFonts w:asciiTheme="minorHAnsi" w:hAnsiTheme="minorHAnsi"/>
          <w:sz w:val="18"/>
          <w:szCs w:val="18"/>
        </w:rPr>
        <w:t xml:space="preserve"> Films” Cannon, Amy S.; Warner, John C. </w:t>
      </w:r>
      <w:r w:rsidRPr="003834C6">
        <w:rPr>
          <w:rFonts w:asciiTheme="minorHAnsi" w:hAnsiTheme="minorHAnsi"/>
          <w:i/>
          <w:sz w:val="18"/>
          <w:szCs w:val="18"/>
        </w:rPr>
        <w:t>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Green Chemistry Conference</w:t>
      </w:r>
      <w:r w:rsidRPr="003834C6">
        <w:rPr>
          <w:rFonts w:asciiTheme="minorHAnsi" w:hAnsiTheme="minorHAnsi"/>
          <w:sz w:val="18"/>
          <w:szCs w:val="18"/>
        </w:rPr>
        <w:t>, Barcelona, Spain, November 9, 2004.</w:t>
      </w:r>
    </w:p>
    <w:p w14:paraId="0DF2559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bCs/>
          <w:sz w:val="18"/>
          <w:szCs w:val="18"/>
        </w:rPr>
        <w:t xml:space="preserve">“Molecular design for hazard reduction using green chemistry.” </w:t>
      </w:r>
      <w:r w:rsidRPr="003834C6">
        <w:rPr>
          <w:rFonts w:asciiTheme="minorHAnsi" w:hAnsiTheme="minorHAnsi"/>
          <w:sz w:val="18"/>
          <w:szCs w:val="18"/>
        </w:rPr>
        <w:t xml:space="preserve">Anastas, Nicholas; Warner, John, </w:t>
      </w:r>
      <w:r w:rsidRPr="003834C6">
        <w:rPr>
          <w:rFonts w:asciiTheme="minorHAnsi" w:hAnsiTheme="minorHAnsi"/>
          <w:i/>
          <w:sz w:val="18"/>
          <w:szCs w:val="18"/>
        </w:rPr>
        <w:t>228</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Philadelphia, PA, United States, August 22-26, 2004 TOXI-038.</w:t>
      </w:r>
    </w:p>
    <w:p w14:paraId="24CB77C0"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bCs/>
          <w:sz w:val="18"/>
          <w:szCs w:val="18"/>
        </w:rPr>
        <w:t>“If not you, who else is going to save the world?”</w:t>
      </w:r>
      <w:r w:rsidRPr="003834C6">
        <w:rPr>
          <w:rFonts w:asciiTheme="minorHAnsi" w:hAnsiTheme="minorHAnsi"/>
          <w:sz w:val="18"/>
          <w:szCs w:val="18"/>
        </w:rPr>
        <w:t xml:space="preserve"> Warner, John C.</w:t>
      </w:r>
      <w:r w:rsidRPr="003834C6">
        <w:rPr>
          <w:rFonts w:asciiTheme="minorHAnsi" w:hAnsiTheme="minorHAnsi"/>
          <w:bCs/>
          <w:sz w:val="18"/>
          <w:szCs w:val="18"/>
        </w:rPr>
        <w:t xml:space="preserve">, </w:t>
      </w:r>
      <w:r w:rsidRPr="003834C6">
        <w:rPr>
          <w:rFonts w:asciiTheme="minorHAnsi" w:hAnsiTheme="minorHAnsi"/>
          <w:i/>
          <w:sz w:val="18"/>
          <w:szCs w:val="18"/>
        </w:rPr>
        <w:t>228</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Philadelphia, PA, United States, August 22-26, 2004, IEC-002.</w:t>
      </w:r>
    </w:p>
    <w:p w14:paraId="2CBDC310" w14:textId="77777777" w:rsidR="002E1FE3" w:rsidRPr="003834C6" w:rsidRDefault="002E1FE3" w:rsidP="00A33050">
      <w:pPr>
        <w:pStyle w:val="NoSpacing"/>
        <w:numPr>
          <w:ilvl w:val="0"/>
          <w:numId w:val="33"/>
        </w:numPr>
        <w:ind w:left="0" w:right="-720"/>
        <w:rPr>
          <w:rFonts w:asciiTheme="minorHAnsi" w:hAnsiTheme="minorHAnsi"/>
          <w:bCs/>
          <w:sz w:val="18"/>
          <w:szCs w:val="18"/>
        </w:rPr>
      </w:pPr>
      <w:r w:rsidRPr="003834C6">
        <w:rPr>
          <w:rFonts w:asciiTheme="minorHAnsi" w:hAnsiTheme="minorHAnsi"/>
          <w:sz w:val="18"/>
          <w:szCs w:val="18"/>
        </w:rPr>
        <w:t>“</w:t>
      </w:r>
      <w:r w:rsidRPr="003834C6">
        <w:rPr>
          <w:rFonts w:asciiTheme="minorHAnsi" w:hAnsiTheme="minorHAnsi"/>
          <w:bCs/>
          <w:sz w:val="18"/>
          <w:szCs w:val="18"/>
        </w:rPr>
        <w:t xml:space="preserve">Bridging the gap between science, safety and pollution prevention through green chemistry.”  </w:t>
      </w:r>
      <w:r w:rsidRPr="003834C6">
        <w:rPr>
          <w:rFonts w:asciiTheme="minorHAnsi" w:hAnsiTheme="minorHAnsi"/>
          <w:sz w:val="18"/>
          <w:szCs w:val="18"/>
        </w:rPr>
        <w:t xml:space="preserve">Warner, John C., </w:t>
      </w:r>
      <w:r w:rsidRPr="003834C6">
        <w:rPr>
          <w:rFonts w:asciiTheme="minorHAnsi" w:hAnsiTheme="minorHAnsi"/>
          <w:i/>
          <w:sz w:val="18"/>
          <w:szCs w:val="18"/>
        </w:rPr>
        <w:t>228</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Philadelphia, PA, United States, August 22-26,</w:t>
      </w:r>
      <w:r w:rsidRPr="003834C6">
        <w:rPr>
          <w:rFonts w:asciiTheme="minorHAnsi" w:hAnsiTheme="minorHAnsi"/>
          <w:bCs/>
          <w:sz w:val="18"/>
          <w:szCs w:val="18"/>
        </w:rPr>
        <w:t xml:space="preserve"> </w:t>
      </w:r>
      <w:r w:rsidRPr="003834C6">
        <w:rPr>
          <w:rFonts w:asciiTheme="minorHAnsi" w:hAnsiTheme="minorHAnsi"/>
          <w:sz w:val="18"/>
          <w:szCs w:val="18"/>
        </w:rPr>
        <w:t>2004. CHAS-001</w:t>
      </w:r>
    </w:p>
    <w:p w14:paraId="06F10D24"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“Control of Dissolution Kinetics Using Non-Covalent Derivatization” Lee, Dong E.; Warner, John C. </w:t>
      </w:r>
      <w:r w:rsidRPr="003834C6">
        <w:rPr>
          <w:rFonts w:asciiTheme="minorHAnsi" w:hAnsiTheme="minorHAnsi"/>
          <w:i/>
          <w:sz w:val="18"/>
          <w:szCs w:val="18"/>
        </w:rPr>
        <w:t>226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York, NY, United States, September 7-11, 2003. IEC-108</w:t>
      </w:r>
    </w:p>
    <w:p w14:paraId="6891C6C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Modifications of Traditional Diels Alder [4+2] </w:t>
      </w:r>
      <w:proofErr w:type="spellStart"/>
      <w:r w:rsidRPr="003834C6">
        <w:rPr>
          <w:rFonts w:asciiTheme="minorHAnsi" w:hAnsiTheme="minorHAnsi"/>
          <w:sz w:val="18"/>
          <w:szCs w:val="18"/>
        </w:rPr>
        <w:t>Cycloaddtion</w:t>
      </w:r>
      <w:proofErr w:type="spellEnd"/>
      <w:r w:rsidRPr="003834C6">
        <w:rPr>
          <w:rFonts w:asciiTheme="minorHAnsi" w:hAnsiTheme="minorHAnsi"/>
          <w:sz w:val="18"/>
          <w:szCs w:val="18"/>
        </w:rPr>
        <w:t xml:space="preserve"> Syntheses” </w:t>
      </w:r>
      <w:proofErr w:type="spellStart"/>
      <w:r w:rsidRPr="003834C6">
        <w:rPr>
          <w:rFonts w:asciiTheme="minorHAnsi" w:hAnsiTheme="minorHAnsi"/>
          <w:sz w:val="18"/>
          <w:szCs w:val="18"/>
        </w:rPr>
        <w:t>Whitfiedl</w:t>
      </w:r>
      <w:proofErr w:type="spellEnd"/>
      <w:r w:rsidRPr="003834C6">
        <w:rPr>
          <w:rFonts w:asciiTheme="minorHAnsi" w:hAnsiTheme="minorHAnsi"/>
          <w:sz w:val="18"/>
          <w:szCs w:val="18"/>
        </w:rPr>
        <w:t xml:space="preserve">, Justin R.; Warner John C. </w:t>
      </w:r>
      <w:r w:rsidRPr="003834C6">
        <w:rPr>
          <w:rFonts w:asciiTheme="minorHAnsi" w:hAnsiTheme="minorHAnsi"/>
          <w:i/>
          <w:sz w:val="18"/>
          <w:szCs w:val="18"/>
        </w:rPr>
        <w:t>226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York, NY, United States, September 7-11, 2003. IEC-095</w:t>
      </w:r>
    </w:p>
    <w:p w14:paraId="3B8318E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“The Benign Construction of Dye Sensitized Solar Energy Devices: The Search for Truly Environmentally Friendly Alternative Energies” Cannon, Amy S.; Warner John C. </w:t>
      </w:r>
      <w:r w:rsidRPr="003834C6">
        <w:rPr>
          <w:rFonts w:asciiTheme="minorHAnsi" w:hAnsiTheme="minorHAnsi"/>
          <w:i/>
          <w:sz w:val="18"/>
          <w:szCs w:val="18"/>
        </w:rPr>
        <w:t>226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York, NY, United States, September 7-11, 2003. IEC-080</w:t>
      </w:r>
    </w:p>
    <w:p w14:paraId="2F5E5B1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in the chemical research lab.” Warner, John C. </w:t>
      </w:r>
      <w:r w:rsidRPr="003834C6">
        <w:rPr>
          <w:rFonts w:asciiTheme="minorHAnsi" w:hAnsiTheme="minorHAnsi"/>
          <w:i/>
          <w:sz w:val="18"/>
          <w:szCs w:val="18"/>
        </w:rPr>
        <w:t>36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Middle Atlantic Regional Meeting of the American Chemical Society</w:t>
      </w:r>
      <w:r w:rsidRPr="003834C6">
        <w:rPr>
          <w:rFonts w:asciiTheme="minorHAnsi" w:hAnsiTheme="minorHAnsi"/>
          <w:sz w:val="18"/>
          <w:szCs w:val="18"/>
        </w:rPr>
        <w:t>, Princeton, NJ, United States, June 8-11, 2003. 6.</w:t>
      </w:r>
    </w:p>
    <w:p w14:paraId="51DA262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“Sustaining the earth with green chemistry.” Anastas, Paul T.; Warner, John C.; Kirchhoff, Mary M.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March 23-27, 2003. SOCED-001.</w:t>
      </w:r>
    </w:p>
    <w:p w14:paraId="38F7607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“Reaction design and environmentally benign synthesis.” Pyers, John, IV; Warner, John C.; Cannon, Amy S.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March 23-27, 2003.  IEC-151.</w:t>
      </w:r>
    </w:p>
    <w:p w14:paraId="053D9AF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“Optimization of photodimerization reactions toward the environmentally benign synthesis of stereospecific </w:t>
      </w:r>
      <w:proofErr w:type="spellStart"/>
      <w:r w:rsidRPr="003834C6">
        <w:rPr>
          <w:rFonts w:asciiTheme="minorHAnsi" w:hAnsiTheme="minorHAnsi"/>
          <w:sz w:val="18"/>
          <w:szCs w:val="18"/>
        </w:rPr>
        <w:t>cyclobutane</w:t>
      </w:r>
      <w:proofErr w:type="spellEnd"/>
      <w:r w:rsidRPr="003834C6">
        <w:rPr>
          <w:rFonts w:asciiTheme="minorHAnsi" w:hAnsiTheme="minorHAnsi"/>
          <w:sz w:val="18"/>
          <w:szCs w:val="18"/>
        </w:rPr>
        <w:t xml:space="preserve"> functionalities.” Pyers, John, IV; Warner, John C.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March 23-27, 2003. IEC-150</w:t>
      </w:r>
    </w:p>
    <w:p w14:paraId="276DC8D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synthesis of </w:t>
      </w:r>
      <w:proofErr w:type="spellStart"/>
      <w:r w:rsidRPr="003834C6">
        <w:rPr>
          <w:rFonts w:asciiTheme="minorHAnsi" w:hAnsiTheme="minorHAnsi"/>
          <w:sz w:val="18"/>
          <w:szCs w:val="18"/>
        </w:rPr>
        <w:t>cosensitizers</w:t>
      </w:r>
      <w:proofErr w:type="spellEnd"/>
      <w:r w:rsidRPr="003834C6">
        <w:rPr>
          <w:rFonts w:asciiTheme="minorHAnsi" w:hAnsiTheme="minorHAnsi"/>
          <w:sz w:val="18"/>
          <w:szCs w:val="18"/>
        </w:rPr>
        <w:t xml:space="preserve"> used in dye-sensitized solar-energy devices.” Cannon, Amy S.; Warner, John C.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New Orleans, LA, United States, March 23-27, 2003. IEC-149.  </w:t>
      </w:r>
    </w:p>
    <w:p w14:paraId="39BFEB2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of quinone and benzoin.” Turner, Michele; Cannon, Amy S.; Warner, John C.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March 23-27, 2003. IEC-148.</w:t>
      </w:r>
    </w:p>
    <w:p w14:paraId="12AC1BD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“Dynamic control of noncovalent interactions in mesoscale assembly: Green chemistry in action.” </w:t>
      </w:r>
      <w:proofErr w:type="spellStart"/>
      <w:r w:rsidRPr="003834C6">
        <w:rPr>
          <w:rFonts w:asciiTheme="minorHAnsi" w:hAnsiTheme="minorHAnsi"/>
          <w:sz w:val="18"/>
          <w:szCs w:val="18"/>
        </w:rPr>
        <w:t>Undurti</w:t>
      </w:r>
      <w:proofErr w:type="spellEnd"/>
      <w:r w:rsidRPr="003834C6">
        <w:rPr>
          <w:rFonts w:asciiTheme="minorHAnsi" w:hAnsiTheme="minorHAnsi"/>
          <w:sz w:val="18"/>
          <w:szCs w:val="18"/>
        </w:rPr>
        <w:t xml:space="preserve">, Arundhati; Warner, John C.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March 23-27, 2003. IEC-147</w:t>
      </w:r>
    </w:p>
    <w:p w14:paraId="6FB4F28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“Joe Breen: The heart and soul of green chemistry.” Anastas, Paul T.; Kirchhoff, Mary M.; Warner, John C. </w:t>
      </w:r>
      <w:r w:rsidRPr="003834C6">
        <w:rPr>
          <w:rFonts w:asciiTheme="minorHAnsi" w:hAnsiTheme="minorHAnsi"/>
          <w:i/>
          <w:sz w:val="18"/>
          <w:szCs w:val="18"/>
        </w:rPr>
        <w:t>225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March 23-27, 2003. IEC-139.</w:t>
      </w:r>
    </w:p>
    <w:p w14:paraId="0BC9F73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and Science Education for Everyone” Warner, John C. </w:t>
      </w:r>
      <w:r w:rsidRPr="003834C6">
        <w:rPr>
          <w:rFonts w:asciiTheme="minorHAnsi" w:hAnsiTheme="minorHAnsi"/>
          <w:i/>
          <w:sz w:val="18"/>
          <w:szCs w:val="18"/>
        </w:rPr>
        <w:t>The First International Conference on Green &amp; Sustainable Chemistry</w:t>
      </w:r>
      <w:r w:rsidRPr="003834C6">
        <w:rPr>
          <w:rFonts w:asciiTheme="minorHAnsi" w:hAnsiTheme="minorHAnsi"/>
          <w:sz w:val="18"/>
          <w:szCs w:val="18"/>
        </w:rPr>
        <w:t xml:space="preserve">, </w:t>
      </w:r>
      <w:proofErr w:type="spellStart"/>
      <w:r w:rsidRPr="003834C6">
        <w:rPr>
          <w:rFonts w:asciiTheme="minorHAnsi" w:hAnsiTheme="minorHAnsi"/>
          <w:sz w:val="18"/>
          <w:szCs w:val="18"/>
        </w:rPr>
        <w:t>Waseda</w:t>
      </w:r>
      <w:proofErr w:type="spellEnd"/>
      <w:r w:rsidRPr="003834C6">
        <w:rPr>
          <w:rFonts w:asciiTheme="minorHAnsi" w:hAnsiTheme="minorHAnsi"/>
          <w:sz w:val="18"/>
          <w:szCs w:val="18"/>
        </w:rPr>
        <w:t xml:space="preserve"> University, Tokyo, Japan, March, 2003. </w:t>
      </w:r>
    </w:p>
    <w:p w14:paraId="5E1D094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lastRenderedPageBreak/>
        <w:t xml:space="preserve">“The Green Synthesis of Organic Co-Sensitizers for their use in Dye-Sensitized Solar Energy Devices” Cannon, Amy S.; Warner, John C. </w:t>
      </w:r>
      <w:r w:rsidRPr="003834C6">
        <w:rPr>
          <w:rFonts w:asciiTheme="minorHAnsi" w:hAnsiTheme="minorHAnsi"/>
          <w:i/>
          <w:sz w:val="18"/>
          <w:szCs w:val="18"/>
        </w:rPr>
        <w:t>The First International Conference on Green &amp; Sustainable Chemistry</w:t>
      </w:r>
      <w:r w:rsidRPr="003834C6">
        <w:rPr>
          <w:rFonts w:asciiTheme="minorHAnsi" w:hAnsiTheme="minorHAnsi"/>
          <w:sz w:val="18"/>
          <w:szCs w:val="18"/>
        </w:rPr>
        <w:t xml:space="preserve">, </w:t>
      </w:r>
      <w:proofErr w:type="spellStart"/>
      <w:r w:rsidRPr="003834C6">
        <w:rPr>
          <w:rFonts w:asciiTheme="minorHAnsi" w:hAnsiTheme="minorHAnsi"/>
          <w:sz w:val="18"/>
          <w:szCs w:val="18"/>
        </w:rPr>
        <w:t>Waseda</w:t>
      </w:r>
      <w:proofErr w:type="spellEnd"/>
      <w:r w:rsidRPr="003834C6">
        <w:rPr>
          <w:rFonts w:asciiTheme="minorHAnsi" w:hAnsiTheme="minorHAnsi"/>
          <w:sz w:val="18"/>
          <w:szCs w:val="18"/>
        </w:rPr>
        <w:t xml:space="preserve"> University, Tokyo, </w:t>
      </w:r>
      <w:proofErr w:type="spellStart"/>
      <w:r w:rsidRPr="003834C6">
        <w:rPr>
          <w:rFonts w:asciiTheme="minorHAnsi" w:hAnsiTheme="minorHAnsi"/>
          <w:sz w:val="18"/>
          <w:szCs w:val="18"/>
        </w:rPr>
        <w:t>Japam</w:t>
      </w:r>
      <w:proofErr w:type="spellEnd"/>
      <w:r w:rsidRPr="003834C6">
        <w:rPr>
          <w:rFonts w:asciiTheme="minorHAnsi" w:hAnsiTheme="minorHAnsi"/>
          <w:sz w:val="18"/>
          <w:szCs w:val="18"/>
        </w:rPr>
        <w:t xml:space="preserve">, March, 2003. </w:t>
      </w:r>
    </w:p>
    <w:p w14:paraId="1AF92FD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“Bioinspired Water-Soluble Thymine Based Polymers” </w:t>
      </w:r>
      <w:proofErr w:type="spellStart"/>
      <w:r w:rsidRPr="003834C6">
        <w:rPr>
          <w:rFonts w:asciiTheme="minorHAnsi" w:hAnsiTheme="minorHAnsi"/>
          <w:sz w:val="18"/>
          <w:szCs w:val="18"/>
        </w:rPr>
        <w:t>Raudys</w:t>
      </w:r>
      <w:proofErr w:type="spellEnd"/>
      <w:r w:rsidRPr="003834C6">
        <w:rPr>
          <w:rFonts w:asciiTheme="minorHAnsi" w:hAnsiTheme="minorHAnsi"/>
          <w:sz w:val="18"/>
          <w:szCs w:val="18"/>
        </w:rPr>
        <w:t xml:space="preserve">, Jennifer; Warner, John C. </w:t>
      </w:r>
      <w:r w:rsidRPr="003834C6">
        <w:rPr>
          <w:rFonts w:asciiTheme="minorHAnsi" w:hAnsiTheme="minorHAnsi"/>
          <w:i/>
          <w:sz w:val="18"/>
          <w:szCs w:val="18"/>
        </w:rPr>
        <w:t>The First International Conference on Green &amp; Sustainable Chemistry</w:t>
      </w:r>
      <w:r w:rsidRPr="003834C6">
        <w:rPr>
          <w:rFonts w:asciiTheme="minorHAnsi" w:hAnsiTheme="minorHAnsi"/>
          <w:sz w:val="18"/>
          <w:szCs w:val="18"/>
        </w:rPr>
        <w:t xml:space="preserve">, </w:t>
      </w:r>
      <w:proofErr w:type="spellStart"/>
      <w:r w:rsidRPr="003834C6">
        <w:rPr>
          <w:rFonts w:asciiTheme="minorHAnsi" w:hAnsiTheme="minorHAnsi"/>
          <w:sz w:val="18"/>
          <w:szCs w:val="18"/>
        </w:rPr>
        <w:t>Waseda</w:t>
      </w:r>
      <w:proofErr w:type="spellEnd"/>
      <w:r w:rsidRPr="003834C6">
        <w:rPr>
          <w:rFonts w:asciiTheme="minorHAnsi" w:hAnsiTheme="minorHAnsi"/>
          <w:sz w:val="18"/>
          <w:szCs w:val="18"/>
        </w:rPr>
        <w:t xml:space="preserve"> University, Tokyo, </w:t>
      </w:r>
      <w:proofErr w:type="spellStart"/>
      <w:r w:rsidRPr="003834C6">
        <w:rPr>
          <w:rFonts w:asciiTheme="minorHAnsi" w:hAnsiTheme="minorHAnsi"/>
          <w:sz w:val="18"/>
          <w:szCs w:val="18"/>
        </w:rPr>
        <w:t>Japam</w:t>
      </w:r>
      <w:proofErr w:type="spellEnd"/>
      <w:r w:rsidRPr="003834C6">
        <w:rPr>
          <w:rFonts w:asciiTheme="minorHAnsi" w:hAnsiTheme="minorHAnsi"/>
          <w:sz w:val="18"/>
          <w:szCs w:val="18"/>
        </w:rPr>
        <w:t xml:space="preserve">, March, 2003. </w:t>
      </w:r>
    </w:p>
    <w:p w14:paraId="64AD6FD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Solving Real World Problems at the Molecular Level with Green Chemistry” Turner, Michele; Cannon, Amy S.; Warner, John C. </w:t>
      </w:r>
      <w:r w:rsidRPr="003834C6">
        <w:rPr>
          <w:rFonts w:asciiTheme="minorHAnsi" w:hAnsiTheme="minorHAnsi"/>
          <w:i/>
          <w:sz w:val="18"/>
          <w:szCs w:val="18"/>
        </w:rPr>
        <w:t>The First International Conference on Green &amp; Sustainable Chemistry</w:t>
      </w:r>
      <w:r w:rsidRPr="003834C6">
        <w:rPr>
          <w:rFonts w:asciiTheme="minorHAnsi" w:hAnsiTheme="minorHAnsi"/>
          <w:sz w:val="18"/>
          <w:szCs w:val="18"/>
        </w:rPr>
        <w:t xml:space="preserve">, </w:t>
      </w:r>
      <w:proofErr w:type="spellStart"/>
      <w:r w:rsidRPr="003834C6">
        <w:rPr>
          <w:rFonts w:asciiTheme="minorHAnsi" w:hAnsiTheme="minorHAnsi"/>
          <w:sz w:val="18"/>
          <w:szCs w:val="18"/>
        </w:rPr>
        <w:t>Waseda</w:t>
      </w:r>
      <w:proofErr w:type="spellEnd"/>
      <w:r w:rsidRPr="003834C6">
        <w:rPr>
          <w:rFonts w:asciiTheme="minorHAnsi" w:hAnsiTheme="minorHAnsi"/>
          <w:sz w:val="18"/>
          <w:szCs w:val="18"/>
        </w:rPr>
        <w:t xml:space="preserve"> University, Tokyo, </w:t>
      </w:r>
      <w:proofErr w:type="spellStart"/>
      <w:r w:rsidRPr="003834C6">
        <w:rPr>
          <w:rFonts w:asciiTheme="minorHAnsi" w:hAnsiTheme="minorHAnsi"/>
          <w:sz w:val="18"/>
          <w:szCs w:val="18"/>
        </w:rPr>
        <w:t>Japam</w:t>
      </w:r>
      <w:proofErr w:type="spellEnd"/>
      <w:r w:rsidRPr="003834C6">
        <w:rPr>
          <w:rFonts w:asciiTheme="minorHAnsi" w:hAnsiTheme="minorHAnsi"/>
          <w:sz w:val="18"/>
          <w:szCs w:val="18"/>
        </w:rPr>
        <w:t xml:space="preserve">, March, 2003. </w:t>
      </w:r>
    </w:p>
    <w:p w14:paraId="6CA9A84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Considerations in the Construction of Solar Energy Devices” Cannon, Amy S.; Warner, John C. 6</w:t>
      </w:r>
      <w:r w:rsidRPr="003834C6">
        <w:rPr>
          <w:rFonts w:asciiTheme="minorHAnsi" w:hAnsiTheme="minorHAnsi"/>
          <w:sz w:val="18"/>
          <w:szCs w:val="18"/>
          <w:vertAlign w:val="superscript"/>
        </w:rPr>
        <w:t>th</w:t>
      </w:r>
      <w:r w:rsidRPr="003834C6">
        <w:rPr>
          <w:rFonts w:asciiTheme="minorHAnsi" w:hAnsiTheme="minorHAnsi"/>
          <w:sz w:val="18"/>
          <w:szCs w:val="18"/>
        </w:rPr>
        <w:t xml:space="preserve"> </w:t>
      </w:r>
      <w:r w:rsidRPr="003834C6">
        <w:rPr>
          <w:rFonts w:asciiTheme="minorHAnsi" w:hAnsiTheme="minorHAnsi"/>
          <w:i/>
          <w:sz w:val="18"/>
          <w:szCs w:val="18"/>
        </w:rPr>
        <w:t>Annual Green Chemistry and Engineering Conference Proceedings</w:t>
      </w:r>
      <w:r w:rsidRPr="003834C6">
        <w:rPr>
          <w:rFonts w:asciiTheme="minorHAnsi" w:hAnsiTheme="minorHAnsi"/>
          <w:sz w:val="18"/>
          <w:szCs w:val="18"/>
        </w:rPr>
        <w:t>, Washington, DC, 2002.</w:t>
      </w:r>
    </w:p>
    <w:p w14:paraId="43A8DB8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“Templated photodimerization: Green chemistry applications toward the synthesis of natural products.” Pyers, John E., IV;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United States, August 18-22, 2002. MEDI-406.</w:t>
      </w:r>
    </w:p>
    <w:p w14:paraId="3FFB4F2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considerations in a pharmaceutical synthesis.” </w:t>
      </w:r>
      <w:proofErr w:type="spellStart"/>
      <w:r w:rsidRPr="003834C6">
        <w:rPr>
          <w:rFonts w:asciiTheme="minorHAnsi" w:hAnsiTheme="minorHAnsi"/>
          <w:sz w:val="18"/>
          <w:szCs w:val="18"/>
        </w:rPr>
        <w:t>Undurti</w:t>
      </w:r>
      <w:proofErr w:type="spellEnd"/>
      <w:r w:rsidRPr="003834C6">
        <w:rPr>
          <w:rFonts w:asciiTheme="minorHAnsi" w:hAnsiTheme="minorHAnsi"/>
          <w:sz w:val="18"/>
          <w:szCs w:val="18"/>
        </w:rPr>
        <w:t xml:space="preserve">, Arundhati;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United States, August 18-22, 2002. MEDI-405.</w:t>
      </w:r>
    </w:p>
    <w:p w14:paraId="2718FF2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“The green chemistry Ph.D. program at UMASS Boston.” Cannon, Amy S.;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United States, August 18-22, 2002. CHED-274.</w:t>
      </w:r>
    </w:p>
    <w:p w14:paraId="0500A56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“Correlating real world green chemistry examples to classroom topics.”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United States, August 18-22, 2002. CHED-272.</w:t>
      </w:r>
    </w:p>
    <w:p w14:paraId="04D52E8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“A lab's eye view of XL.”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United States, August 18-22, 2002. CHAS-013.</w:t>
      </w:r>
    </w:p>
    <w:p w14:paraId="016735B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considerations in the design of small molecules for protein interactions.” </w:t>
      </w:r>
      <w:proofErr w:type="spellStart"/>
      <w:r w:rsidRPr="003834C6">
        <w:rPr>
          <w:rFonts w:asciiTheme="minorHAnsi" w:hAnsiTheme="minorHAnsi"/>
          <w:sz w:val="18"/>
          <w:szCs w:val="18"/>
        </w:rPr>
        <w:t>Undurti</w:t>
      </w:r>
      <w:proofErr w:type="spellEnd"/>
      <w:r w:rsidRPr="003834C6">
        <w:rPr>
          <w:rFonts w:asciiTheme="minorHAnsi" w:hAnsiTheme="minorHAnsi"/>
          <w:sz w:val="18"/>
          <w:szCs w:val="18"/>
        </w:rPr>
        <w:t xml:space="preserve">, Arundhati; Mullin, Steven; </w:t>
      </w:r>
      <w:proofErr w:type="spellStart"/>
      <w:r w:rsidRPr="003834C6">
        <w:rPr>
          <w:rFonts w:asciiTheme="minorHAnsi" w:hAnsiTheme="minorHAnsi"/>
          <w:sz w:val="18"/>
          <w:szCs w:val="18"/>
        </w:rPr>
        <w:t>Shvirsky</w:t>
      </w:r>
      <w:proofErr w:type="spellEnd"/>
      <w:r w:rsidRPr="003834C6">
        <w:rPr>
          <w:rFonts w:asciiTheme="minorHAnsi" w:hAnsiTheme="minorHAnsi"/>
          <w:sz w:val="18"/>
          <w:szCs w:val="18"/>
        </w:rPr>
        <w:t xml:space="preserve">, Rachel;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United States, August 18-22, 2002. BTEC-012.</w:t>
      </w:r>
    </w:p>
    <w:p w14:paraId="6F85195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“Bio-inspired thymine polymers and the enzymatic reversal of </w:t>
      </w:r>
      <w:proofErr w:type="spellStart"/>
      <w:r w:rsidRPr="003834C6">
        <w:rPr>
          <w:rFonts w:asciiTheme="minorHAnsi" w:hAnsiTheme="minorHAnsi"/>
          <w:sz w:val="18"/>
          <w:szCs w:val="18"/>
        </w:rPr>
        <w:t>photocrosslinking</w:t>
      </w:r>
      <w:proofErr w:type="spellEnd"/>
      <w:r w:rsidRPr="003834C6">
        <w:rPr>
          <w:rFonts w:asciiTheme="minorHAnsi" w:hAnsiTheme="minorHAnsi"/>
          <w:sz w:val="18"/>
          <w:szCs w:val="18"/>
        </w:rPr>
        <w:t>.” Lloyd-</w:t>
      </w:r>
      <w:proofErr w:type="spellStart"/>
      <w:r w:rsidRPr="003834C6">
        <w:rPr>
          <w:rFonts w:asciiTheme="minorHAnsi" w:hAnsiTheme="minorHAnsi"/>
          <w:sz w:val="18"/>
          <w:szCs w:val="18"/>
        </w:rPr>
        <w:t>Kindstrand</w:t>
      </w:r>
      <w:proofErr w:type="spellEnd"/>
      <w:r w:rsidRPr="003834C6">
        <w:rPr>
          <w:rFonts w:asciiTheme="minorHAnsi" w:hAnsiTheme="minorHAnsi"/>
          <w:sz w:val="18"/>
          <w:szCs w:val="18"/>
        </w:rPr>
        <w:t xml:space="preserve">, Lisa;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Boston, MA, United States, August 18-22, 2002. BTEC-009.  </w:t>
      </w:r>
    </w:p>
    <w:p w14:paraId="602A8A6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Bioinspiration</w:t>
      </w:r>
      <w:proofErr w:type="spellEnd"/>
      <w:r w:rsidRPr="003834C6">
        <w:rPr>
          <w:rFonts w:asciiTheme="minorHAnsi" w:hAnsiTheme="minorHAnsi"/>
          <w:sz w:val="18"/>
          <w:szCs w:val="18"/>
        </w:rPr>
        <w:t xml:space="preserve"> and the use of noncovalent interactions in green chemistry.” Pyers, John E., IV; Cannon, Amy S.; Lloyd-</w:t>
      </w:r>
      <w:proofErr w:type="spellStart"/>
      <w:r w:rsidRPr="003834C6">
        <w:rPr>
          <w:rFonts w:asciiTheme="minorHAnsi" w:hAnsiTheme="minorHAnsi"/>
          <w:sz w:val="18"/>
          <w:szCs w:val="18"/>
        </w:rPr>
        <w:t>Kindstrand</w:t>
      </w:r>
      <w:proofErr w:type="spellEnd"/>
      <w:r w:rsidRPr="003834C6">
        <w:rPr>
          <w:rFonts w:asciiTheme="minorHAnsi" w:hAnsiTheme="minorHAnsi"/>
          <w:sz w:val="18"/>
          <w:szCs w:val="18"/>
        </w:rPr>
        <w:t xml:space="preserve">, Lisa; Warner, John C. </w:t>
      </w:r>
      <w:r w:rsidRPr="003834C6">
        <w:rPr>
          <w:rFonts w:asciiTheme="minorHAnsi" w:hAnsiTheme="minorHAnsi"/>
          <w:i/>
          <w:sz w:val="18"/>
          <w:szCs w:val="18"/>
        </w:rPr>
        <w:t>224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Boston, MA, United States, August 18-22, 2002. </w:t>
      </w:r>
    </w:p>
    <w:p w14:paraId="5B0C8EC6"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bCs/>
          <w:sz w:val="18"/>
          <w:szCs w:val="18"/>
        </w:rPr>
        <w:t xml:space="preserve">“Green Chemistry Considerations in Construction of Solar Energy Devices” Cannon, Amy S.; Warner, John C. </w:t>
      </w:r>
      <w:r w:rsidRPr="003834C6">
        <w:rPr>
          <w:rFonts w:asciiTheme="minorHAnsi" w:hAnsiTheme="minorHAnsi"/>
          <w:i/>
          <w:sz w:val="18"/>
          <w:szCs w:val="18"/>
        </w:rPr>
        <w:t>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Annual Green Chemistry and Engineering Conference</w:t>
      </w:r>
      <w:r w:rsidRPr="003834C6">
        <w:rPr>
          <w:rFonts w:asciiTheme="minorHAnsi" w:hAnsiTheme="minorHAnsi"/>
          <w:sz w:val="18"/>
          <w:szCs w:val="18"/>
        </w:rPr>
        <w:t>, Washington, D.C., June, 2002.</w:t>
      </w:r>
    </w:p>
    <w:p w14:paraId="0BCE175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bCs/>
          <w:sz w:val="18"/>
          <w:szCs w:val="18"/>
        </w:rPr>
        <w:t xml:space="preserve">“Molecular Strands Within Inert Solid Matrices” Lo, Wen Feng; Warner, John C. </w:t>
      </w:r>
      <w:r w:rsidRPr="003834C6">
        <w:rPr>
          <w:rFonts w:asciiTheme="minorHAnsi" w:hAnsiTheme="minorHAnsi"/>
          <w:i/>
          <w:sz w:val="18"/>
          <w:szCs w:val="18"/>
        </w:rPr>
        <w:t>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Annual Green Chemistry and Engineering Conference</w:t>
      </w:r>
      <w:r w:rsidRPr="003834C6">
        <w:rPr>
          <w:rFonts w:asciiTheme="minorHAnsi" w:hAnsiTheme="minorHAnsi"/>
          <w:sz w:val="18"/>
          <w:szCs w:val="18"/>
        </w:rPr>
        <w:t>, Washington, D.C., June, 2002.</w:t>
      </w:r>
    </w:p>
    <w:p w14:paraId="7C628DD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bCs/>
          <w:sz w:val="18"/>
          <w:szCs w:val="18"/>
        </w:rPr>
        <w:t xml:space="preserve">“Integrating Research and Teaching in Green Chemistry” Pyers, John E.; Warner, John C. </w:t>
      </w:r>
      <w:r w:rsidRPr="003834C6">
        <w:rPr>
          <w:rFonts w:asciiTheme="minorHAnsi" w:hAnsiTheme="minorHAnsi"/>
          <w:i/>
          <w:sz w:val="18"/>
          <w:szCs w:val="18"/>
        </w:rPr>
        <w:t>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Annual Green Chemistry and Engineering Conference</w:t>
      </w:r>
      <w:r w:rsidRPr="003834C6">
        <w:rPr>
          <w:rFonts w:asciiTheme="minorHAnsi" w:hAnsiTheme="minorHAnsi"/>
          <w:sz w:val="18"/>
          <w:szCs w:val="18"/>
        </w:rPr>
        <w:t>, Washington, D.C., June, 2002.</w:t>
      </w:r>
    </w:p>
    <w:p w14:paraId="6BE96400"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Considerations in a Pharmaceutical Synthesis” </w:t>
      </w:r>
      <w:proofErr w:type="spellStart"/>
      <w:r w:rsidRPr="003834C6">
        <w:rPr>
          <w:rFonts w:asciiTheme="minorHAnsi" w:hAnsiTheme="minorHAnsi"/>
          <w:sz w:val="18"/>
          <w:szCs w:val="18"/>
        </w:rPr>
        <w:t>Undurti</w:t>
      </w:r>
      <w:proofErr w:type="spellEnd"/>
      <w:r w:rsidRPr="003834C6">
        <w:rPr>
          <w:rFonts w:asciiTheme="minorHAnsi" w:hAnsiTheme="minorHAnsi"/>
          <w:sz w:val="18"/>
          <w:szCs w:val="18"/>
        </w:rPr>
        <w:t xml:space="preserve">, Arundhati; Warner, John C.; </w:t>
      </w:r>
      <w:r w:rsidRPr="003834C6">
        <w:rPr>
          <w:rFonts w:asciiTheme="minorHAnsi" w:hAnsiTheme="minorHAnsi"/>
          <w:i/>
          <w:sz w:val="18"/>
          <w:szCs w:val="18"/>
        </w:rPr>
        <w:t>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Annual Green Chemistry and Engineering Conference</w:t>
      </w:r>
      <w:r w:rsidRPr="003834C6">
        <w:rPr>
          <w:rFonts w:asciiTheme="minorHAnsi" w:hAnsiTheme="minorHAnsi"/>
          <w:sz w:val="18"/>
          <w:szCs w:val="18"/>
        </w:rPr>
        <w:t>, Washington, D.C., June, 2002.</w:t>
      </w:r>
    </w:p>
    <w:p w14:paraId="73AE32A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chemistry: practicing environmentally benign chemistry.” Anastas, Paul T.; Warner, John C.; Kirchhoff, Mary M. 223</w:t>
      </w:r>
      <w:r w:rsidRPr="003834C6">
        <w:rPr>
          <w:rFonts w:asciiTheme="minorHAnsi" w:hAnsiTheme="minorHAnsi"/>
          <w:sz w:val="18"/>
          <w:szCs w:val="18"/>
          <w:vertAlign w:val="superscript"/>
        </w:rPr>
        <w:t>rd</w:t>
      </w:r>
      <w:r w:rsidRPr="003834C6">
        <w:rPr>
          <w:rFonts w:asciiTheme="minorHAnsi" w:hAnsiTheme="minorHAnsi"/>
          <w:sz w:val="18"/>
          <w:szCs w:val="18"/>
        </w:rPr>
        <w:t xml:space="preserve"> ACS National Meeting, Orlando, FL, United States, April 7-11, 2002. </w:t>
      </w:r>
    </w:p>
    <w:p w14:paraId="7CD95A92" w14:textId="77777777" w:rsidR="002E1FE3" w:rsidRPr="003834C6" w:rsidRDefault="002E1FE3" w:rsidP="00A33050">
      <w:pPr>
        <w:pStyle w:val="NoSpacing"/>
        <w:numPr>
          <w:ilvl w:val="0"/>
          <w:numId w:val="33"/>
        </w:numPr>
        <w:ind w:left="0" w:right="-720"/>
        <w:rPr>
          <w:rFonts w:asciiTheme="minorHAnsi" w:hAnsiTheme="minorHAnsi"/>
          <w: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Non Covalent</w:t>
      </w:r>
      <w:proofErr w:type="spellEnd"/>
      <w:r w:rsidRPr="003834C6">
        <w:rPr>
          <w:rFonts w:asciiTheme="minorHAnsi" w:hAnsiTheme="minorHAnsi"/>
          <w:sz w:val="18"/>
          <w:szCs w:val="18"/>
        </w:rPr>
        <w:t xml:space="preserve"> Derivatization Related to Pharmaceuticals.” Cannon, Amy S.; Warner, John C.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w:t>
      </w:r>
      <w:proofErr w:type="spellStart"/>
      <w:r w:rsidRPr="003834C6">
        <w:rPr>
          <w:rFonts w:asciiTheme="minorHAnsi" w:hAnsiTheme="minorHAnsi"/>
          <w:i/>
          <w:sz w:val="18"/>
          <w:szCs w:val="18"/>
        </w:rPr>
        <w:t>NationalMeeting</w:t>
      </w:r>
      <w:proofErr w:type="spellEnd"/>
      <w:r w:rsidRPr="003834C6">
        <w:rPr>
          <w:rFonts w:asciiTheme="minorHAnsi" w:hAnsiTheme="minorHAnsi"/>
          <w:sz w:val="18"/>
          <w:szCs w:val="18"/>
        </w:rPr>
        <w:t>, Orlando, FL, United States, April 7-11, 2002.</w:t>
      </w:r>
    </w:p>
    <w:p w14:paraId="39749EA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“Environmentally Benign Photopolymers for Pharmaceutical Applications.” Warner, John C.; Lloyd-</w:t>
      </w:r>
      <w:proofErr w:type="spellStart"/>
      <w:r w:rsidRPr="003834C6">
        <w:rPr>
          <w:rFonts w:asciiTheme="minorHAnsi" w:hAnsiTheme="minorHAnsi"/>
          <w:sz w:val="18"/>
          <w:szCs w:val="18"/>
        </w:rPr>
        <w:t>Kindstrand</w:t>
      </w:r>
      <w:proofErr w:type="spellEnd"/>
      <w:r w:rsidRPr="003834C6">
        <w:rPr>
          <w:rFonts w:asciiTheme="minorHAnsi" w:hAnsiTheme="minorHAnsi"/>
          <w:sz w:val="18"/>
          <w:szCs w:val="18"/>
        </w:rPr>
        <w:t xml:space="preserve">, Lisa; </w:t>
      </w:r>
      <w:proofErr w:type="spellStart"/>
      <w:r w:rsidRPr="003834C6">
        <w:rPr>
          <w:rFonts w:asciiTheme="minorHAnsi" w:hAnsiTheme="minorHAnsi"/>
          <w:sz w:val="18"/>
          <w:szCs w:val="18"/>
        </w:rPr>
        <w:t>Raudys</w:t>
      </w:r>
      <w:proofErr w:type="spellEnd"/>
      <w:r w:rsidRPr="003834C6">
        <w:rPr>
          <w:rFonts w:asciiTheme="minorHAnsi" w:hAnsiTheme="minorHAnsi"/>
          <w:sz w:val="18"/>
          <w:szCs w:val="18"/>
        </w:rPr>
        <w:t xml:space="preserve">, Jennifer; </w:t>
      </w:r>
      <w:proofErr w:type="spellStart"/>
      <w:r w:rsidRPr="003834C6">
        <w:rPr>
          <w:rFonts w:asciiTheme="minorHAnsi" w:hAnsiTheme="minorHAnsi"/>
          <w:sz w:val="18"/>
          <w:szCs w:val="18"/>
        </w:rPr>
        <w:t>Andreyeva</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Mariya</w:t>
      </w:r>
      <w:proofErr w:type="spellEnd"/>
      <w:r w:rsidRPr="003834C6">
        <w:rPr>
          <w:rFonts w:asciiTheme="minorHAnsi" w:hAnsiTheme="minorHAnsi"/>
          <w:sz w:val="18"/>
          <w:szCs w:val="18"/>
        </w:rPr>
        <w:t xml:space="preserve">.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w:t>
      </w:r>
      <w:r w:rsidRPr="003834C6">
        <w:rPr>
          <w:rFonts w:asciiTheme="minorHAnsi" w:hAnsiTheme="minorHAnsi"/>
          <w:sz w:val="18"/>
          <w:szCs w:val="18"/>
        </w:rPr>
        <w:t>, Orlando, FL, United States, April 7-11, 2002.</w:t>
      </w:r>
    </w:p>
    <w:p w14:paraId="49F66F9D" w14:textId="77777777" w:rsidR="002E1FE3" w:rsidRPr="003834C6" w:rsidRDefault="002E1FE3" w:rsidP="00A33050">
      <w:pPr>
        <w:pStyle w:val="NoSpacing"/>
        <w:numPr>
          <w:ilvl w:val="0"/>
          <w:numId w:val="33"/>
        </w:numPr>
        <w:ind w:left="0" w:right="-720"/>
        <w:rPr>
          <w:rFonts w:asciiTheme="minorHAnsi" w:hAnsiTheme="minorHAnsi"/>
          <w:i/>
          <w:sz w:val="18"/>
          <w:szCs w:val="18"/>
        </w:rPr>
      </w:pPr>
      <w:r w:rsidRPr="003834C6">
        <w:rPr>
          <w:rFonts w:asciiTheme="minorHAnsi" w:hAnsiTheme="minorHAnsi"/>
          <w:sz w:val="18"/>
          <w:szCs w:val="18"/>
        </w:rPr>
        <w:t xml:space="preserve">“Templated Photodimerization of </w:t>
      </w:r>
      <w:proofErr w:type="spellStart"/>
      <w:r w:rsidRPr="003834C6">
        <w:rPr>
          <w:rFonts w:asciiTheme="minorHAnsi" w:hAnsiTheme="minorHAnsi"/>
          <w:sz w:val="18"/>
          <w:szCs w:val="18"/>
        </w:rPr>
        <w:t>Cinnamamides</w:t>
      </w:r>
      <w:proofErr w:type="spellEnd"/>
      <w:r w:rsidRPr="003834C6">
        <w:rPr>
          <w:rFonts w:asciiTheme="minorHAnsi" w:hAnsiTheme="minorHAnsi"/>
          <w:sz w:val="18"/>
          <w:szCs w:val="18"/>
        </w:rPr>
        <w:t xml:space="preserve">.”  Pyers, John E.; Warner, John C.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 Orlando</w:t>
      </w:r>
      <w:r w:rsidRPr="003834C6">
        <w:rPr>
          <w:rFonts w:asciiTheme="minorHAnsi" w:hAnsiTheme="minorHAnsi"/>
          <w:sz w:val="18"/>
          <w:szCs w:val="18"/>
        </w:rPr>
        <w:t>, FL, United States, April 7-11, 2002.</w:t>
      </w:r>
    </w:p>
    <w:p w14:paraId="0E24ADC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“Structural Control in Binary Phenol-Amide Systems.” Warner, John C.; Cannon, Amy S.; Foxman, Bruce M.; </w:t>
      </w:r>
      <w:proofErr w:type="spellStart"/>
      <w:r w:rsidRPr="003834C6">
        <w:rPr>
          <w:rFonts w:asciiTheme="minorHAnsi" w:hAnsiTheme="minorHAnsi"/>
          <w:sz w:val="18"/>
          <w:szCs w:val="18"/>
        </w:rPr>
        <w:t>Bourghol</w:t>
      </w:r>
      <w:proofErr w:type="spellEnd"/>
      <w:r w:rsidRPr="003834C6">
        <w:rPr>
          <w:rFonts w:asciiTheme="minorHAnsi" w:hAnsiTheme="minorHAnsi"/>
          <w:sz w:val="18"/>
          <w:szCs w:val="18"/>
        </w:rPr>
        <w:t xml:space="preserve">, Magali.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w:t>
      </w:r>
      <w:r w:rsidRPr="003834C6">
        <w:rPr>
          <w:rFonts w:asciiTheme="minorHAnsi" w:hAnsiTheme="minorHAnsi"/>
          <w:sz w:val="18"/>
          <w:szCs w:val="18"/>
        </w:rPr>
        <w:t>, Orlando, FL, United States, April 7-11, 2002.</w:t>
      </w:r>
    </w:p>
    <w:p w14:paraId="302C9486" w14:textId="77777777" w:rsidR="002E1FE3" w:rsidRPr="003834C6" w:rsidRDefault="002E1FE3" w:rsidP="00A33050">
      <w:pPr>
        <w:pStyle w:val="NoSpacing"/>
        <w:numPr>
          <w:ilvl w:val="0"/>
          <w:numId w:val="33"/>
        </w:numPr>
        <w:ind w:left="0" w:right="-720"/>
        <w:rPr>
          <w:rFonts w:asciiTheme="minorHAnsi" w:hAnsiTheme="minorHAnsi"/>
          <w:i/>
          <w:sz w:val="18"/>
          <w:szCs w:val="18"/>
        </w:rPr>
      </w:pPr>
      <w:r w:rsidRPr="003834C6">
        <w:rPr>
          <w:rFonts w:asciiTheme="minorHAnsi" w:hAnsiTheme="minorHAnsi"/>
          <w:sz w:val="18"/>
          <w:szCs w:val="18"/>
        </w:rPr>
        <w:t xml:space="preserve">“Green chemistry considerations in a pharmaceutical synthesis.” </w:t>
      </w:r>
      <w:proofErr w:type="spellStart"/>
      <w:r w:rsidRPr="003834C6">
        <w:rPr>
          <w:rFonts w:asciiTheme="minorHAnsi" w:hAnsiTheme="minorHAnsi"/>
          <w:sz w:val="18"/>
          <w:szCs w:val="18"/>
        </w:rPr>
        <w:t>Undurti</w:t>
      </w:r>
      <w:proofErr w:type="spellEnd"/>
      <w:r w:rsidRPr="003834C6">
        <w:rPr>
          <w:rFonts w:asciiTheme="minorHAnsi" w:hAnsiTheme="minorHAnsi"/>
          <w:sz w:val="18"/>
          <w:szCs w:val="18"/>
        </w:rPr>
        <w:t xml:space="preserve">, Arundhati; Warner, John C.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Orlando, FL, United States, April 7-11, 2002.    </w:t>
      </w:r>
    </w:p>
    <w:p w14:paraId="394AA69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“Enzymatic processing of thymine containing photopolymers.” Lloyd-</w:t>
      </w:r>
      <w:proofErr w:type="spellStart"/>
      <w:r w:rsidRPr="003834C6">
        <w:rPr>
          <w:rFonts w:asciiTheme="minorHAnsi" w:hAnsiTheme="minorHAnsi"/>
          <w:sz w:val="18"/>
          <w:szCs w:val="18"/>
        </w:rPr>
        <w:t>Kindstrand</w:t>
      </w:r>
      <w:proofErr w:type="spellEnd"/>
      <w:r w:rsidRPr="003834C6">
        <w:rPr>
          <w:rFonts w:asciiTheme="minorHAnsi" w:hAnsiTheme="minorHAnsi"/>
          <w:sz w:val="18"/>
          <w:szCs w:val="18"/>
        </w:rPr>
        <w:t xml:space="preserve">, Lisa; Warner, John C.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w:t>
      </w:r>
      <w:r w:rsidRPr="003834C6">
        <w:rPr>
          <w:rFonts w:asciiTheme="minorHAnsi" w:hAnsiTheme="minorHAnsi"/>
          <w:sz w:val="18"/>
          <w:szCs w:val="18"/>
        </w:rPr>
        <w:t>, Orlando, FL, United States, April 7-11, 2002.</w:t>
      </w:r>
    </w:p>
    <w:p w14:paraId="7FE65E8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in the construction of photovoltaic devices.” Cannon, Amy S.; Warner, John C.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w:t>
      </w:r>
      <w:r w:rsidRPr="003834C6">
        <w:rPr>
          <w:rFonts w:asciiTheme="minorHAnsi" w:hAnsiTheme="minorHAnsi"/>
          <w:sz w:val="18"/>
          <w:szCs w:val="18"/>
        </w:rPr>
        <w:t>, Orlando, FL, United States, April 7-11, 2002.</w:t>
      </w:r>
    </w:p>
    <w:p w14:paraId="43C623A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“Joe Breen: The heart and soul of green chemistry.” Warner, John C.; Kirchhoff, Mary M.; Anastas, Paul T. </w:t>
      </w:r>
      <w:r w:rsidRPr="003834C6">
        <w:rPr>
          <w:rFonts w:asciiTheme="minorHAnsi" w:hAnsiTheme="minorHAnsi"/>
          <w:i/>
          <w:sz w:val="18"/>
          <w:szCs w:val="18"/>
        </w:rPr>
        <w:t>223</w:t>
      </w:r>
      <w:r w:rsidRPr="003834C6">
        <w:rPr>
          <w:rFonts w:asciiTheme="minorHAnsi" w:hAnsiTheme="minorHAnsi"/>
          <w:i/>
          <w:sz w:val="18"/>
          <w:szCs w:val="18"/>
          <w:vertAlign w:val="superscript"/>
        </w:rPr>
        <w:t>rd</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Orlando, FL, United States, April 7-11, 2002. </w:t>
      </w:r>
    </w:p>
    <w:p w14:paraId="2353D01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Environmental and Economic Considerations During the Design Stage of Product Development.” Warner, John C. </w:t>
      </w:r>
      <w:r w:rsidRPr="003834C6">
        <w:rPr>
          <w:rFonts w:asciiTheme="minorHAnsi" w:hAnsiTheme="minorHAnsi"/>
          <w:i/>
          <w:sz w:val="18"/>
          <w:szCs w:val="18"/>
        </w:rPr>
        <w:t>International Symposium on Catalysis and Fine Chemicals 2001</w:t>
      </w:r>
      <w:r w:rsidRPr="003834C6">
        <w:rPr>
          <w:rFonts w:asciiTheme="minorHAnsi" w:hAnsiTheme="minorHAnsi"/>
          <w:sz w:val="18"/>
          <w:szCs w:val="18"/>
        </w:rPr>
        <w:t xml:space="preserve">, </w:t>
      </w:r>
      <w:proofErr w:type="spellStart"/>
      <w:r w:rsidRPr="003834C6">
        <w:rPr>
          <w:rFonts w:asciiTheme="minorHAnsi" w:hAnsiTheme="minorHAnsi"/>
          <w:sz w:val="18"/>
          <w:szCs w:val="18"/>
        </w:rPr>
        <w:t>Waseda</w:t>
      </w:r>
      <w:proofErr w:type="spellEnd"/>
      <w:r w:rsidRPr="003834C6">
        <w:rPr>
          <w:rFonts w:asciiTheme="minorHAnsi" w:hAnsiTheme="minorHAnsi"/>
          <w:sz w:val="18"/>
          <w:szCs w:val="18"/>
        </w:rPr>
        <w:t xml:space="preserve"> University, Tokyo Japan, March, 2001.</w:t>
      </w:r>
    </w:p>
    <w:p w14:paraId="61638C5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Education and Training” Warner, John C. </w:t>
      </w:r>
      <w:r w:rsidRPr="003834C6">
        <w:rPr>
          <w:rFonts w:asciiTheme="minorHAnsi" w:hAnsiTheme="minorHAnsi"/>
          <w:i/>
          <w:sz w:val="18"/>
          <w:szCs w:val="18"/>
        </w:rPr>
        <w:t>Chemical Research Applied to World Needs XIV</w:t>
      </w:r>
      <w:r w:rsidRPr="003834C6">
        <w:rPr>
          <w:rFonts w:asciiTheme="minorHAnsi" w:hAnsiTheme="minorHAnsi"/>
          <w:sz w:val="18"/>
          <w:szCs w:val="18"/>
        </w:rPr>
        <w:t>, Boulder Colorado, June 2001.</w:t>
      </w:r>
    </w:p>
    <w:p w14:paraId="430C2BC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“An Overview of Green Chemistry.” Warner, John C. </w:t>
      </w:r>
      <w:r w:rsidRPr="003834C6">
        <w:rPr>
          <w:rFonts w:asciiTheme="minorHAnsi" w:hAnsiTheme="minorHAnsi"/>
          <w:i/>
          <w:sz w:val="18"/>
          <w:szCs w:val="18"/>
        </w:rPr>
        <w:t>Macromolecular-Metal Complexes 9</w:t>
      </w:r>
      <w:r w:rsidRPr="003834C6">
        <w:rPr>
          <w:rFonts w:asciiTheme="minorHAnsi" w:hAnsiTheme="minorHAnsi"/>
          <w:sz w:val="18"/>
          <w:szCs w:val="18"/>
        </w:rPr>
        <w:t>, Brooklyn, NY, August, 2001.</w:t>
      </w:r>
    </w:p>
    <w:p w14:paraId="44F8CF15"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“Yield optimization of photochemical dimerization reactions toward the synthesis of natural products.” Warner, John C.; Pyers, John E. </w:t>
      </w:r>
      <w:r w:rsidRPr="003834C6">
        <w:rPr>
          <w:rFonts w:asciiTheme="minorHAnsi" w:hAnsiTheme="minorHAnsi"/>
          <w:i/>
          <w:sz w:val="18"/>
          <w:szCs w:val="18"/>
        </w:rPr>
        <w:t>221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ACS National Meeting</w:t>
      </w:r>
      <w:r w:rsidRPr="003834C6">
        <w:rPr>
          <w:rFonts w:asciiTheme="minorHAnsi" w:hAnsiTheme="minorHAnsi"/>
          <w:sz w:val="18"/>
          <w:szCs w:val="18"/>
        </w:rPr>
        <w:t>, San Diego, CA, United States, April 1-5, 2001.</w:t>
      </w:r>
    </w:p>
    <w:p w14:paraId="182D254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“Ionic liquids in crystal engineering: Establishing structure-activity relationships and the thermodynamics of crystallization by differential scanning calorimetry.”     Warner, John C.; Cannon, Amy S. </w:t>
      </w:r>
      <w:r w:rsidRPr="003834C6">
        <w:rPr>
          <w:rFonts w:asciiTheme="minorHAnsi" w:hAnsiTheme="minorHAnsi"/>
          <w:i/>
          <w:sz w:val="18"/>
          <w:szCs w:val="18"/>
        </w:rPr>
        <w:t>221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San Diego, CA, United States, April 1-5, 2001. </w:t>
      </w:r>
    </w:p>
    <w:p w14:paraId="16FC0E0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“Environmentally benign processing of thymine based plastics.”  Warner, John C.; Norman, James J. </w:t>
      </w:r>
      <w:r w:rsidRPr="003834C6">
        <w:rPr>
          <w:rFonts w:asciiTheme="minorHAnsi" w:hAnsiTheme="minorHAnsi"/>
          <w:i/>
          <w:sz w:val="18"/>
          <w:szCs w:val="18"/>
        </w:rPr>
        <w:t>221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ACS National Meeting</w:t>
      </w:r>
      <w:r w:rsidRPr="003834C6">
        <w:rPr>
          <w:rFonts w:asciiTheme="minorHAnsi" w:hAnsiTheme="minorHAnsi"/>
          <w:sz w:val="18"/>
          <w:szCs w:val="18"/>
        </w:rPr>
        <w:t>, San Diego, CA, United States, April 1-5, 2001.</w:t>
      </w:r>
    </w:p>
    <w:p w14:paraId="5EB2F856"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lastRenderedPageBreak/>
        <w:t>“</w:t>
      </w:r>
      <w:proofErr w:type="spellStart"/>
      <w:r w:rsidRPr="003834C6">
        <w:rPr>
          <w:rFonts w:asciiTheme="minorHAnsi" w:hAnsiTheme="minorHAnsi"/>
          <w:sz w:val="18"/>
          <w:szCs w:val="18"/>
        </w:rPr>
        <w:t>Bioinspiration</w:t>
      </w:r>
      <w:proofErr w:type="spellEnd"/>
      <w:r w:rsidRPr="003834C6">
        <w:rPr>
          <w:rFonts w:asciiTheme="minorHAnsi" w:hAnsiTheme="minorHAnsi"/>
          <w:sz w:val="18"/>
          <w:szCs w:val="18"/>
        </w:rPr>
        <w:t xml:space="preserve">: Controlling the physical properties by using non-covalent bonds.” </w:t>
      </w:r>
      <w:proofErr w:type="spellStart"/>
      <w:r w:rsidRPr="003834C6">
        <w:rPr>
          <w:rFonts w:asciiTheme="minorHAnsi" w:hAnsiTheme="minorHAnsi"/>
          <w:sz w:val="18"/>
          <w:szCs w:val="18"/>
        </w:rPr>
        <w:t>Jeganathan</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Mirnahini</w:t>
      </w:r>
      <w:proofErr w:type="spellEnd"/>
      <w:r w:rsidRPr="003834C6">
        <w:rPr>
          <w:rFonts w:asciiTheme="minorHAnsi" w:hAnsiTheme="minorHAnsi"/>
          <w:sz w:val="18"/>
          <w:szCs w:val="18"/>
        </w:rPr>
        <w:t xml:space="preserve">, Sr.; Warner, John C. </w:t>
      </w:r>
      <w:r w:rsidRPr="003834C6">
        <w:rPr>
          <w:rFonts w:asciiTheme="minorHAnsi" w:hAnsiTheme="minorHAnsi"/>
          <w:i/>
          <w:sz w:val="18"/>
          <w:szCs w:val="18"/>
        </w:rPr>
        <w:t>221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ACS National Meeting</w:t>
      </w:r>
      <w:r w:rsidRPr="003834C6">
        <w:rPr>
          <w:rFonts w:asciiTheme="minorHAnsi" w:hAnsiTheme="minorHAnsi"/>
          <w:sz w:val="18"/>
          <w:szCs w:val="18"/>
        </w:rPr>
        <w:t>, San Diego, CA, United States, April 1-5, 2001.</w:t>
      </w:r>
    </w:p>
    <w:p w14:paraId="12EDD443"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“Bio-Based Synthesis and Processing – Session Chair” Warner, John C. </w:t>
      </w:r>
      <w:r w:rsidRPr="003834C6">
        <w:rPr>
          <w:rFonts w:asciiTheme="minorHAnsi" w:hAnsiTheme="minorHAnsi"/>
          <w:i/>
          <w:sz w:val="18"/>
          <w:szCs w:val="18"/>
        </w:rPr>
        <w:t>4</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Annual Green Chemistry and Engineering Conference</w:t>
      </w:r>
      <w:r w:rsidRPr="003834C6">
        <w:rPr>
          <w:rFonts w:asciiTheme="minorHAnsi" w:hAnsiTheme="minorHAnsi"/>
          <w:sz w:val="18"/>
          <w:szCs w:val="18"/>
        </w:rPr>
        <w:t>, Washington, DC, June 2000.</w:t>
      </w:r>
    </w:p>
    <w:p w14:paraId="48F4B9B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“Linking Undergraduate Research and Teaching Through Green Chemistry.” Warner, John C. </w:t>
      </w:r>
      <w:proofErr w:type="spellStart"/>
      <w:r w:rsidRPr="003834C6">
        <w:rPr>
          <w:rFonts w:asciiTheme="minorHAnsi" w:hAnsiTheme="minorHAnsi"/>
          <w:i/>
          <w:sz w:val="18"/>
          <w:szCs w:val="18"/>
        </w:rPr>
        <w:t>Bienniel</w:t>
      </w:r>
      <w:proofErr w:type="spellEnd"/>
      <w:r w:rsidRPr="003834C6">
        <w:rPr>
          <w:rFonts w:asciiTheme="minorHAnsi" w:hAnsiTheme="minorHAnsi"/>
          <w:i/>
          <w:sz w:val="18"/>
          <w:szCs w:val="18"/>
        </w:rPr>
        <w:t xml:space="preserve"> Conference of Chemical Education</w:t>
      </w:r>
      <w:r w:rsidRPr="003834C6">
        <w:rPr>
          <w:rFonts w:asciiTheme="minorHAnsi" w:hAnsiTheme="minorHAnsi"/>
          <w:sz w:val="18"/>
          <w:szCs w:val="18"/>
        </w:rPr>
        <w:t>, Ann Arbor, MI, July, 2000.</w:t>
      </w:r>
    </w:p>
    <w:p w14:paraId="6F85CE90"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Lab Modules.” Warner, John C. </w:t>
      </w:r>
      <w:proofErr w:type="spellStart"/>
      <w:r w:rsidRPr="003834C6">
        <w:rPr>
          <w:rFonts w:asciiTheme="minorHAnsi" w:hAnsiTheme="minorHAnsi"/>
          <w:i/>
          <w:sz w:val="18"/>
          <w:szCs w:val="18"/>
        </w:rPr>
        <w:t>Bienniel</w:t>
      </w:r>
      <w:proofErr w:type="spellEnd"/>
      <w:r w:rsidRPr="003834C6">
        <w:rPr>
          <w:rFonts w:asciiTheme="minorHAnsi" w:hAnsiTheme="minorHAnsi"/>
          <w:i/>
          <w:sz w:val="18"/>
          <w:szCs w:val="18"/>
        </w:rPr>
        <w:t xml:space="preserve"> Conference of Chemical Education</w:t>
      </w:r>
      <w:r w:rsidRPr="003834C6">
        <w:rPr>
          <w:rFonts w:asciiTheme="minorHAnsi" w:hAnsiTheme="minorHAnsi"/>
          <w:sz w:val="18"/>
          <w:szCs w:val="18"/>
        </w:rPr>
        <w:t>, Ann Arbor, MI, July, 2000.</w:t>
      </w:r>
    </w:p>
    <w:p w14:paraId="7B525AC7"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Pollution prevention using molecular recognition and </w:t>
      </w:r>
      <w:proofErr w:type="spellStart"/>
      <w:r w:rsidRPr="003834C6">
        <w:rPr>
          <w:rFonts w:asciiTheme="minorHAnsi" w:hAnsiTheme="minorHAnsi"/>
          <w:sz w:val="18"/>
          <w:szCs w:val="18"/>
        </w:rPr>
        <w:t>self assembly</w:t>
      </w:r>
      <w:proofErr w:type="spellEnd"/>
      <w:r w:rsidRPr="003834C6">
        <w:rPr>
          <w:rFonts w:asciiTheme="minorHAnsi" w:hAnsiTheme="minorHAnsi"/>
          <w:sz w:val="18"/>
          <w:szCs w:val="18"/>
        </w:rPr>
        <w:t xml:space="preserve">.” Warner, John C.; Cesar, </w:t>
      </w:r>
      <w:proofErr w:type="spellStart"/>
      <w:r w:rsidRPr="003834C6">
        <w:rPr>
          <w:rFonts w:asciiTheme="minorHAnsi" w:hAnsiTheme="minorHAnsi"/>
          <w:sz w:val="18"/>
          <w:szCs w:val="18"/>
        </w:rPr>
        <w:t>Guimy</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Epie</w:t>
      </w:r>
      <w:proofErr w:type="spellEnd"/>
      <w:r w:rsidRPr="003834C6">
        <w:rPr>
          <w:rFonts w:asciiTheme="minorHAnsi" w:hAnsiTheme="minorHAnsi"/>
          <w:sz w:val="18"/>
          <w:szCs w:val="18"/>
        </w:rPr>
        <w:t xml:space="preserve">, Felix; Morelli, Alessandra; Najah, Samira; Wang, Jun. </w:t>
      </w:r>
      <w:r w:rsidRPr="003834C6">
        <w:rPr>
          <w:rFonts w:asciiTheme="minorHAnsi" w:hAnsiTheme="minorHAnsi"/>
          <w:i/>
          <w:sz w:val="18"/>
          <w:szCs w:val="18"/>
        </w:rPr>
        <w:t>220</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Washington, DC, United States, August 20-24, 2000.</w:t>
      </w:r>
    </w:p>
    <w:p w14:paraId="217176D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“Green photoresists based on DNA photodimerization.” Warner, John C.; Morelli, Alessandra; Dew, Shana; Lloyd-</w:t>
      </w:r>
      <w:proofErr w:type="spellStart"/>
      <w:r w:rsidRPr="003834C6">
        <w:rPr>
          <w:rFonts w:asciiTheme="minorHAnsi" w:hAnsiTheme="minorHAnsi"/>
          <w:sz w:val="18"/>
          <w:szCs w:val="18"/>
        </w:rPr>
        <w:t>Kindstrand</w:t>
      </w:r>
      <w:proofErr w:type="spellEnd"/>
      <w:r w:rsidRPr="003834C6">
        <w:rPr>
          <w:rFonts w:asciiTheme="minorHAnsi" w:hAnsiTheme="minorHAnsi"/>
          <w:sz w:val="18"/>
          <w:szCs w:val="18"/>
        </w:rPr>
        <w:t xml:space="preserve">, Lisa. </w:t>
      </w:r>
      <w:r w:rsidRPr="003834C6">
        <w:rPr>
          <w:rFonts w:asciiTheme="minorHAnsi" w:hAnsiTheme="minorHAnsi"/>
          <w:i/>
          <w:sz w:val="18"/>
          <w:szCs w:val="18"/>
        </w:rPr>
        <w:t>220</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Washington, DC, United States, August 20-24, 2000.</w:t>
      </w:r>
    </w:p>
    <w:p w14:paraId="18E9A56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“Templated photodimerization of N,N-</w:t>
      </w:r>
      <w:proofErr w:type="spellStart"/>
      <w:r w:rsidRPr="003834C6">
        <w:rPr>
          <w:rFonts w:asciiTheme="minorHAnsi" w:hAnsiTheme="minorHAnsi"/>
          <w:sz w:val="18"/>
          <w:szCs w:val="18"/>
        </w:rPr>
        <w:t>dialkylcinnamamides</w:t>
      </w:r>
      <w:proofErr w:type="spellEnd"/>
      <w:r w:rsidRPr="003834C6">
        <w:rPr>
          <w:rFonts w:asciiTheme="minorHAnsi" w:hAnsiTheme="minorHAnsi"/>
          <w:sz w:val="18"/>
          <w:szCs w:val="18"/>
        </w:rPr>
        <w:t xml:space="preserve">.” Warner, John C.; </w:t>
      </w:r>
      <w:proofErr w:type="spellStart"/>
      <w:r w:rsidRPr="003834C6">
        <w:rPr>
          <w:rFonts w:asciiTheme="minorHAnsi" w:hAnsiTheme="minorHAnsi"/>
          <w:sz w:val="18"/>
          <w:szCs w:val="18"/>
        </w:rPr>
        <w:t>Ferla</w:t>
      </w:r>
      <w:proofErr w:type="spellEnd"/>
      <w:r w:rsidRPr="003834C6">
        <w:rPr>
          <w:rFonts w:asciiTheme="minorHAnsi" w:hAnsiTheme="minorHAnsi"/>
          <w:sz w:val="18"/>
          <w:szCs w:val="18"/>
        </w:rPr>
        <w:t xml:space="preserve">, Brian. </w:t>
      </w:r>
      <w:r w:rsidRPr="003834C6">
        <w:rPr>
          <w:rFonts w:asciiTheme="minorHAnsi" w:hAnsiTheme="minorHAnsi"/>
          <w:i/>
          <w:sz w:val="18"/>
          <w:szCs w:val="18"/>
        </w:rPr>
        <w:t>220</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Washington, DC, United States, August 20-24, 2000.</w:t>
      </w:r>
    </w:p>
    <w:p w14:paraId="567BEF5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laboratory for education and research in sustainable innovation.” Warner, John C. </w:t>
      </w:r>
      <w:r w:rsidRPr="003834C6">
        <w:rPr>
          <w:rFonts w:asciiTheme="minorHAnsi" w:hAnsiTheme="minorHAnsi"/>
          <w:i/>
          <w:sz w:val="18"/>
          <w:szCs w:val="18"/>
        </w:rPr>
        <w:t>220</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Washington, DC, United States, August 20-24, 2000.</w:t>
      </w:r>
    </w:p>
    <w:p w14:paraId="6B9A6F1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“Non-Covalent Derivatives of Hydroquinone: Bis-(N,N-</w:t>
      </w:r>
      <w:proofErr w:type="spellStart"/>
      <w:r w:rsidRPr="003834C6">
        <w:rPr>
          <w:rFonts w:asciiTheme="minorHAnsi" w:hAnsiTheme="minorHAnsi"/>
          <w:sz w:val="18"/>
          <w:szCs w:val="18"/>
        </w:rPr>
        <w:t>Dialkyl</w:t>
      </w:r>
      <w:proofErr w:type="spellEnd"/>
      <w:r w:rsidRPr="003834C6">
        <w:rPr>
          <w:rFonts w:asciiTheme="minorHAnsi" w:hAnsiTheme="minorHAnsi"/>
          <w:sz w:val="18"/>
          <w:szCs w:val="18"/>
        </w:rPr>
        <w:t>)</w:t>
      </w:r>
      <w:proofErr w:type="spellStart"/>
      <w:r w:rsidRPr="003834C6">
        <w:rPr>
          <w:rFonts w:asciiTheme="minorHAnsi" w:hAnsiTheme="minorHAnsi"/>
          <w:sz w:val="18"/>
          <w:szCs w:val="18"/>
        </w:rPr>
        <w:t>Bicyclo</w:t>
      </w:r>
      <w:proofErr w:type="spellEnd"/>
      <w:r w:rsidRPr="003834C6">
        <w:rPr>
          <w:rFonts w:asciiTheme="minorHAnsi" w:hAnsiTheme="minorHAnsi"/>
          <w:sz w:val="18"/>
          <w:szCs w:val="18"/>
        </w:rPr>
        <w:t xml:space="preserve">[2.2.2]octane-1,4-dicarboxamide Complexes.”  Foxman, Bruce M.; </w:t>
      </w:r>
      <w:proofErr w:type="spellStart"/>
      <w:r w:rsidRPr="003834C6">
        <w:rPr>
          <w:rFonts w:asciiTheme="minorHAnsi" w:hAnsiTheme="minorHAnsi"/>
          <w:sz w:val="18"/>
          <w:szCs w:val="18"/>
        </w:rPr>
        <w:t>Guarrera</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Pai</w:t>
      </w:r>
      <w:proofErr w:type="spellEnd"/>
      <w:r w:rsidRPr="003834C6">
        <w:rPr>
          <w:rFonts w:asciiTheme="minorHAnsi" w:hAnsiTheme="minorHAnsi"/>
          <w:sz w:val="18"/>
          <w:szCs w:val="18"/>
        </w:rPr>
        <w:t xml:space="preserve">, Ramdas; </w:t>
      </w:r>
      <w:proofErr w:type="spellStart"/>
      <w:r w:rsidRPr="003834C6">
        <w:rPr>
          <w:rFonts w:asciiTheme="minorHAnsi" w:hAnsiTheme="minorHAnsi"/>
          <w:sz w:val="18"/>
          <w:szCs w:val="18"/>
        </w:rPr>
        <w:t>Tassa</w:t>
      </w:r>
      <w:proofErr w:type="spellEnd"/>
      <w:r w:rsidRPr="003834C6">
        <w:rPr>
          <w:rFonts w:asciiTheme="minorHAnsi" w:hAnsiTheme="minorHAnsi"/>
          <w:sz w:val="18"/>
          <w:szCs w:val="18"/>
        </w:rPr>
        <w:t xml:space="preserve">, Carlos; Donna J.; Warner, John C. </w:t>
      </w:r>
      <w:r w:rsidRPr="003834C6">
        <w:rPr>
          <w:rFonts w:asciiTheme="minorHAnsi" w:hAnsiTheme="minorHAnsi"/>
          <w:i/>
          <w:sz w:val="18"/>
          <w:szCs w:val="18"/>
        </w:rPr>
        <w:t xml:space="preserve">Crystal </w:t>
      </w:r>
      <w:proofErr w:type="spellStart"/>
      <w:r w:rsidRPr="003834C6">
        <w:rPr>
          <w:rFonts w:asciiTheme="minorHAnsi" w:hAnsiTheme="minorHAnsi"/>
          <w:i/>
          <w:sz w:val="18"/>
          <w:szCs w:val="18"/>
        </w:rPr>
        <w:t>Enginerering</w:t>
      </w:r>
      <w:proofErr w:type="spellEnd"/>
      <w:r w:rsidRPr="003834C6">
        <w:rPr>
          <w:rFonts w:asciiTheme="minorHAnsi" w:hAnsiTheme="minorHAnsi"/>
          <w:i/>
          <w:sz w:val="18"/>
          <w:szCs w:val="18"/>
        </w:rPr>
        <w:t xml:space="preserve"> </w:t>
      </w:r>
      <w:r w:rsidRPr="003834C6">
        <w:rPr>
          <w:rFonts w:asciiTheme="minorHAnsi" w:hAnsiTheme="minorHAnsi"/>
          <w:sz w:val="18"/>
          <w:szCs w:val="18"/>
        </w:rPr>
        <w:t>1999</w:t>
      </w:r>
      <w:r w:rsidRPr="003834C6">
        <w:rPr>
          <w:rFonts w:asciiTheme="minorHAnsi" w:hAnsiTheme="minorHAnsi"/>
          <w:i/>
          <w:sz w:val="18"/>
          <w:szCs w:val="18"/>
        </w:rPr>
        <w:t xml:space="preserve"> 2(1), </w:t>
      </w:r>
      <w:r w:rsidRPr="003834C6">
        <w:rPr>
          <w:rFonts w:asciiTheme="minorHAnsi" w:hAnsiTheme="minorHAnsi"/>
          <w:sz w:val="18"/>
          <w:szCs w:val="18"/>
        </w:rPr>
        <w:t>55.</w:t>
      </w:r>
    </w:p>
    <w:p w14:paraId="1EA3C66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Interdisciplinary Research, Environmental Reality and the Economic Bottom Line at the Scientific Frontier.” Warner, John C. </w:t>
      </w:r>
      <w:r w:rsidRPr="003834C6">
        <w:rPr>
          <w:rFonts w:asciiTheme="minorHAnsi" w:hAnsiTheme="minorHAnsi"/>
          <w:i/>
          <w:sz w:val="18"/>
          <w:szCs w:val="18"/>
        </w:rPr>
        <w:t>The Seventh International Symposium on New Chemistry</w:t>
      </w:r>
      <w:r w:rsidRPr="003834C6">
        <w:rPr>
          <w:rFonts w:asciiTheme="minorHAnsi" w:hAnsiTheme="minorHAnsi"/>
          <w:sz w:val="18"/>
          <w:szCs w:val="18"/>
        </w:rPr>
        <w:t xml:space="preserve">, </w:t>
      </w:r>
      <w:proofErr w:type="spellStart"/>
      <w:r w:rsidRPr="003834C6">
        <w:rPr>
          <w:rFonts w:asciiTheme="minorHAnsi" w:hAnsiTheme="minorHAnsi"/>
          <w:sz w:val="18"/>
          <w:szCs w:val="18"/>
        </w:rPr>
        <w:t>Yokahama</w:t>
      </w:r>
      <w:proofErr w:type="spellEnd"/>
      <w:r w:rsidRPr="003834C6">
        <w:rPr>
          <w:rFonts w:asciiTheme="minorHAnsi" w:hAnsiTheme="minorHAnsi"/>
          <w:sz w:val="18"/>
          <w:szCs w:val="18"/>
        </w:rPr>
        <w:t>, Japan, October, 1999.</w:t>
      </w:r>
    </w:p>
    <w:p w14:paraId="0C00292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Interdisciplinary research, environmental realities, and the economic bottom line at the frontiers of science.” Warner, John C. </w:t>
      </w:r>
      <w:r w:rsidRPr="003834C6">
        <w:rPr>
          <w:rFonts w:asciiTheme="minorHAnsi" w:hAnsiTheme="minorHAnsi"/>
          <w:i/>
          <w:sz w:val="18"/>
          <w:szCs w:val="18"/>
        </w:rPr>
        <w:t>218</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August 22-26, 1999.</w:t>
      </w:r>
    </w:p>
    <w:p w14:paraId="7D368F2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“Environmentally benign polymers based on DNA mimics.” Warner, John C.; Morelli, Alessandra; Ku, Man Ching. </w:t>
      </w:r>
      <w:r w:rsidRPr="003834C6">
        <w:rPr>
          <w:rFonts w:asciiTheme="minorHAnsi" w:hAnsiTheme="minorHAnsi"/>
          <w:i/>
          <w:sz w:val="18"/>
          <w:szCs w:val="18"/>
        </w:rPr>
        <w:t>218</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August 22-26, 1999.</w:t>
      </w:r>
    </w:p>
    <w:p w14:paraId="311FE0C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“Using multidimensional self-assembly to control physical properties.” Warner, John C.; </w:t>
      </w:r>
      <w:proofErr w:type="spellStart"/>
      <w:r w:rsidRPr="003834C6">
        <w:rPr>
          <w:rFonts w:asciiTheme="minorHAnsi" w:hAnsiTheme="minorHAnsi"/>
          <w:sz w:val="18"/>
          <w:szCs w:val="18"/>
        </w:rPr>
        <w:t>Tassa</w:t>
      </w:r>
      <w:proofErr w:type="spellEnd"/>
      <w:r w:rsidRPr="003834C6">
        <w:rPr>
          <w:rFonts w:asciiTheme="minorHAnsi" w:hAnsiTheme="minorHAnsi"/>
          <w:sz w:val="18"/>
          <w:szCs w:val="18"/>
        </w:rPr>
        <w:t xml:space="preserve">, Carlos. </w:t>
      </w:r>
      <w:r w:rsidRPr="003834C6">
        <w:rPr>
          <w:rFonts w:asciiTheme="minorHAnsi" w:hAnsiTheme="minorHAnsi"/>
          <w:i/>
          <w:sz w:val="18"/>
          <w:szCs w:val="18"/>
        </w:rPr>
        <w:t>218</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New Orleans, LA, United States, August 22-26, 1999.</w:t>
      </w:r>
    </w:p>
    <w:p w14:paraId="2EFE2E7F"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"Enzyme Mediated Photoreactions of DNA Mimics.” Warner, John C. </w:t>
      </w:r>
      <w:r w:rsidRPr="003834C6">
        <w:rPr>
          <w:rFonts w:asciiTheme="minorHAnsi" w:hAnsiTheme="minorHAnsi"/>
          <w:i/>
          <w:sz w:val="18"/>
          <w:szCs w:val="18"/>
        </w:rPr>
        <w:t>Bio/Environmental Degradable Polymers Society National Meeting</w:t>
      </w:r>
      <w:r w:rsidRPr="003834C6">
        <w:rPr>
          <w:rFonts w:asciiTheme="minorHAnsi" w:hAnsiTheme="minorHAnsi"/>
          <w:sz w:val="18"/>
          <w:szCs w:val="18"/>
        </w:rPr>
        <w:t>, New Orleans, LA, August, 1999.</w:t>
      </w:r>
    </w:p>
    <w:p w14:paraId="684A849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in undergraduate education.” Warner, John C.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Anaheim, CA, March 21-25, 1999. </w:t>
      </w:r>
    </w:p>
    <w:p w14:paraId="0DCCA4F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“Reactions of </w:t>
      </w:r>
      <w:proofErr w:type="spellStart"/>
      <w:r w:rsidRPr="003834C6">
        <w:rPr>
          <w:rFonts w:asciiTheme="minorHAnsi" w:hAnsiTheme="minorHAnsi"/>
          <w:sz w:val="18"/>
          <w:szCs w:val="18"/>
        </w:rPr>
        <w:t>benzaldoximoyl</w:t>
      </w:r>
      <w:proofErr w:type="spellEnd"/>
      <w:r w:rsidRPr="003834C6">
        <w:rPr>
          <w:rFonts w:asciiTheme="minorHAnsi" w:hAnsiTheme="minorHAnsi"/>
          <w:sz w:val="18"/>
          <w:szCs w:val="18"/>
        </w:rPr>
        <w:t xml:space="preserve"> chlorides with organic oxides.” Bui, </w:t>
      </w:r>
      <w:proofErr w:type="spellStart"/>
      <w:r w:rsidRPr="003834C6">
        <w:rPr>
          <w:rFonts w:asciiTheme="minorHAnsi" w:hAnsiTheme="minorHAnsi"/>
          <w:sz w:val="18"/>
          <w:szCs w:val="18"/>
        </w:rPr>
        <w:t>Khai</w:t>
      </w:r>
      <w:proofErr w:type="spellEnd"/>
      <w:r w:rsidRPr="003834C6">
        <w:rPr>
          <w:rFonts w:asciiTheme="minorHAnsi" w:hAnsiTheme="minorHAnsi"/>
          <w:sz w:val="18"/>
          <w:szCs w:val="18"/>
        </w:rPr>
        <w:t xml:space="preserve">; Warner, John C.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Anaheim, CA, March 21-25, 1999.</w:t>
      </w:r>
    </w:p>
    <w:p w14:paraId="7EE2507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derivatives of hydroquinone: Binary derivatives in one, two and three dimensions.” Jian, </w:t>
      </w:r>
      <w:proofErr w:type="spellStart"/>
      <w:r w:rsidRPr="003834C6">
        <w:rPr>
          <w:rFonts w:asciiTheme="minorHAnsi" w:hAnsiTheme="minorHAnsi"/>
          <w:sz w:val="18"/>
          <w:szCs w:val="18"/>
        </w:rPr>
        <w:t>Tianying</w:t>
      </w:r>
      <w:proofErr w:type="spellEnd"/>
      <w:r w:rsidRPr="003834C6">
        <w:rPr>
          <w:rFonts w:asciiTheme="minorHAnsi" w:hAnsiTheme="minorHAnsi"/>
          <w:sz w:val="18"/>
          <w:szCs w:val="18"/>
        </w:rPr>
        <w:t xml:space="preserve">; Cesar, </w:t>
      </w:r>
      <w:proofErr w:type="spellStart"/>
      <w:r w:rsidRPr="003834C6">
        <w:rPr>
          <w:rFonts w:asciiTheme="minorHAnsi" w:hAnsiTheme="minorHAnsi"/>
          <w:sz w:val="18"/>
          <w:szCs w:val="18"/>
        </w:rPr>
        <w:t>Guimy</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Epie</w:t>
      </w:r>
      <w:proofErr w:type="spellEnd"/>
      <w:r w:rsidRPr="003834C6">
        <w:rPr>
          <w:rFonts w:asciiTheme="minorHAnsi" w:hAnsiTheme="minorHAnsi"/>
          <w:sz w:val="18"/>
          <w:szCs w:val="18"/>
        </w:rPr>
        <w:t xml:space="preserve">, Felix; Warner, John C.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Anaheim, CA, March 21-25, 1999. </w:t>
      </w:r>
    </w:p>
    <w:p w14:paraId="4B365EF7"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“Hydrogen bond mediated photo-dimerization in synthetic analogs of DNA.” Morelli, Alessandra; Palmer, Tiffany; </w:t>
      </w:r>
      <w:proofErr w:type="spellStart"/>
      <w:r w:rsidRPr="003834C6">
        <w:rPr>
          <w:rFonts w:asciiTheme="minorHAnsi" w:hAnsiTheme="minorHAnsi"/>
          <w:sz w:val="18"/>
          <w:szCs w:val="18"/>
        </w:rPr>
        <w:t>Pressler</w:t>
      </w:r>
      <w:proofErr w:type="spellEnd"/>
      <w:r w:rsidRPr="003834C6">
        <w:rPr>
          <w:rFonts w:asciiTheme="minorHAnsi" w:hAnsiTheme="minorHAnsi"/>
          <w:sz w:val="18"/>
          <w:szCs w:val="18"/>
        </w:rPr>
        <w:t xml:space="preserve">, Whitney; </w:t>
      </w:r>
      <w:proofErr w:type="spellStart"/>
      <w:r w:rsidRPr="003834C6">
        <w:rPr>
          <w:rFonts w:asciiTheme="minorHAnsi" w:hAnsiTheme="minorHAnsi"/>
          <w:sz w:val="18"/>
          <w:szCs w:val="18"/>
        </w:rPr>
        <w:t>Priego</w:t>
      </w:r>
      <w:proofErr w:type="spellEnd"/>
      <w:r w:rsidRPr="003834C6">
        <w:rPr>
          <w:rFonts w:asciiTheme="minorHAnsi" w:hAnsiTheme="minorHAnsi"/>
          <w:sz w:val="18"/>
          <w:szCs w:val="18"/>
        </w:rPr>
        <w:t xml:space="preserve">, Michelle; Warner, John C.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Anaheim, CA, March 21-25, 1999.</w:t>
      </w:r>
    </w:p>
    <w:p w14:paraId="7FE6134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Control of physical properties using molecular recognition and </w:t>
      </w:r>
      <w:proofErr w:type="spellStart"/>
      <w:r w:rsidRPr="003834C6">
        <w:rPr>
          <w:rFonts w:asciiTheme="minorHAnsi" w:hAnsiTheme="minorHAnsi"/>
          <w:sz w:val="18"/>
          <w:szCs w:val="18"/>
        </w:rPr>
        <w:t>self assembly</w:t>
      </w:r>
      <w:proofErr w:type="spellEnd"/>
      <w:r w:rsidRPr="003834C6">
        <w:rPr>
          <w:rFonts w:asciiTheme="minorHAnsi" w:hAnsiTheme="minorHAnsi"/>
          <w:sz w:val="18"/>
          <w:szCs w:val="18"/>
        </w:rPr>
        <w:t xml:space="preserve">.” Warner, John C.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Anaheim, CA, March 21-25, 1999.</w:t>
      </w:r>
    </w:p>
    <w:p w14:paraId="387F6E8E"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Triazine</w:t>
      </w:r>
      <w:proofErr w:type="spellEnd"/>
      <w:r w:rsidRPr="003834C6">
        <w:rPr>
          <w:rFonts w:asciiTheme="minorHAnsi" w:hAnsiTheme="minorHAnsi"/>
          <w:sz w:val="18"/>
          <w:szCs w:val="18"/>
        </w:rPr>
        <w:t xml:space="preserve"> dyes inhibit the activity of the bacterial toxin colicin V.” Mullin, Steven; </w:t>
      </w:r>
      <w:proofErr w:type="spellStart"/>
      <w:r w:rsidRPr="003834C6">
        <w:rPr>
          <w:rFonts w:asciiTheme="minorHAnsi" w:hAnsiTheme="minorHAnsi"/>
          <w:sz w:val="18"/>
          <w:szCs w:val="18"/>
        </w:rPr>
        <w:t>Eristi</w:t>
      </w:r>
      <w:proofErr w:type="spellEnd"/>
      <w:r w:rsidRPr="003834C6">
        <w:rPr>
          <w:rFonts w:asciiTheme="minorHAnsi" w:hAnsiTheme="minorHAnsi"/>
          <w:sz w:val="18"/>
          <w:szCs w:val="18"/>
        </w:rPr>
        <w:t xml:space="preserve">, Can; Warner, John C.; </w:t>
      </w:r>
      <w:proofErr w:type="spellStart"/>
      <w:r w:rsidRPr="003834C6">
        <w:rPr>
          <w:rFonts w:asciiTheme="minorHAnsi" w:hAnsiTheme="minorHAnsi"/>
          <w:sz w:val="18"/>
          <w:szCs w:val="18"/>
        </w:rPr>
        <w:t>Skvirsky</w:t>
      </w:r>
      <w:proofErr w:type="spellEnd"/>
      <w:r w:rsidRPr="003834C6">
        <w:rPr>
          <w:rFonts w:asciiTheme="minorHAnsi" w:hAnsiTheme="minorHAnsi"/>
          <w:sz w:val="18"/>
          <w:szCs w:val="18"/>
        </w:rPr>
        <w:t xml:space="preserve">, Rachel.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Anaheim, CA, March 21-25, 1999.</w:t>
      </w:r>
    </w:p>
    <w:p w14:paraId="0BC1018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“Crystal packing in binary organic solids. Warner, John C.; Bai, </w:t>
      </w:r>
      <w:proofErr w:type="spellStart"/>
      <w:r w:rsidRPr="003834C6">
        <w:rPr>
          <w:rFonts w:asciiTheme="minorHAnsi" w:hAnsiTheme="minorHAnsi"/>
          <w:sz w:val="18"/>
          <w:szCs w:val="18"/>
        </w:rPr>
        <w:t>Jie</w:t>
      </w:r>
      <w:proofErr w:type="spellEnd"/>
      <w:r w:rsidRPr="003834C6">
        <w:rPr>
          <w:rFonts w:asciiTheme="minorHAnsi" w:hAnsiTheme="minorHAnsi"/>
          <w:sz w:val="18"/>
          <w:szCs w:val="18"/>
        </w:rPr>
        <w:t xml:space="preserve">; </w:t>
      </w:r>
      <w:proofErr w:type="spellStart"/>
      <w:r w:rsidRPr="003834C6">
        <w:rPr>
          <w:rFonts w:asciiTheme="minorHAnsi" w:hAnsiTheme="minorHAnsi"/>
          <w:sz w:val="18"/>
          <w:szCs w:val="18"/>
        </w:rPr>
        <w:t>DeVincent</w:t>
      </w:r>
      <w:proofErr w:type="spellEnd"/>
      <w:r w:rsidRPr="003834C6">
        <w:rPr>
          <w:rFonts w:asciiTheme="minorHAnsi" w:hAnsiTheme="minorHAnsi"/>
          <w:sz w:val="18"/>
          <w:szCs w:val="18"/>
        </w:rPr>
        <w:t xml:space="preserve">, Donna; Foxman, Bruce M.; </w:t>
      </w:r>
      <w:proofErr w:type="spellStart"/>
      <w:r w:rsidRPr="003834C6">
        <w:rPr>
          <w:rFonts w:asciiTheme="minorHAnsi" w:hAnsiTheme="minorHAnsi"/>
          <w:sz w:val="18"/>
          <w:szCs w:val="18"/>
        </w:rPr>
        <w:t>Tassa</w:t>
      </w:r>
      <w:proofErr w:type="spellEnd"/>
      <w:r w:rsidRPr="003834C6">
        <w:rPr>
          <w:rFonts w:asciiTheme="minorHAnsi" w:hAnsiTheme="minorHAnsi"/>
          <w:sz w:val="18"/>
          <w:szCs w:val="18"/>
        </w:rPr>
        <w:t xml:space="preserve">, Carlos. </w:t>
      </w:r>
      <w:r w:rsidRPr="003834C6">
        <w:rPr>
          <w:rFonts w:asciiTheme="minorHAnsi" w:hAnsiTheme="minorHAnsi"/>
          <w:i/>
          <w:sz w:val="18"/>
          <w:szCs w:val="18"/>
        </w:rPr>
        <w:t>217</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Anaheim, CA, March 21-25, 1999.</w:t>
      </w:r>
    </w:p>
    <w:p w14:paraId="06652809"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“Hydrogen Bond Mediated Photo-Dimerization In Synthetic Analogs of DNA: Environmentally Benign Photoresists.” Warner, John C. </w:t>
      </w:r>
      <w:r w:rsidRPr="003834C6">
        <w:rPr>
          <w:rFonts w:asciiTheme="minorHAnsi" w:hAnsiTheme="minorHAnsi"/>
          <w:i/>
          <w:sz w:val="18"/>
          <w:szCs w:val="18"/>
        </w:rPr>
        <w:t>2</w:t>
      </w:r>
      <w:r w:rsidRPr="003834C6">
        <w:rPr>
          <w:rFonts w:asciiTheme="minorHAnsi" w:hAnsiTheme="minorHAnsi"/>
          <w:i/>
          <w:sz w:val="18"/>
          <w:szCs w:val="18"/>
          <w:vertAlign w:val="superscript"/>
        </w:rPr>
        <w:t>nd</w:t>
      </w:r>
      <w:r w:rsidRPr="003834C6">
        <w:rPr>
          <w:rFonts w:asciiTheme="minorHAnsi" w:hAnsiTheme="minorHAnsi"/>
          <w:i/>
          <w:sz w:val="18"/>
          <w:szCs w:val="18"/>
        </w:rPr>
        <w:t xml:space="preserve">  </w:t>
      </w:r>
      <w:r w:rsidRPr="003834C6">
        <w:rPr>
          <w:rFonts w:asciiTheme="minorHAnsi" w:hAnsiTheme="minorHAnsi"/>
          <w:bCs/>
          <w:i/>
          <w:sz w:val="18"/>
          <w:szCs w:val="18"/>
        </w:rPr>
        <w:t>Annual Green Chemistry and Engineering Conference</w:t>
      </w:r>
      <w:r w:rsidRPr="003834C6">
        <w:rPr>
          <w:rFonts w:asciiTheme="minorHAnsi" w:hAnsiTheme="minorHAnsi"/>
          <w:bCs/>
          <w:sz w:val="18"/>
          <w:szCs w:val="18"/>
        </w:rPr>
        <w:t>, Washington, DC</w:t>
      </w:r>
      <w:r w:rsidRPr="003834C6">
        <w:rPr>
          <w:rFonts w:asciiTheme="minorHAnsi" w:hAnsiTheme="minorHAnsi"/>
          <w:sz w:val="18"/>
          <w:szCs w:val="18"/>
        </w:rPr>
        <w:t>, June, 1998.</w:t>
      </w:r>
    </w:p>
    <w:p w14:paraId="71BDA26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proofErr w:type="spellStart"/>
      <w:r w:rsidRPr="003834C6">
        <w:rPr>
          <w:rFonts w:asciiTheme="minorHAnsi" w:hAnsiTheme="minorHAnsi"/>
          <w:sz w:val="18"/>
          <w:szCs w:val="18"/>
        </w:rPr>
        <w:t>Non Covalent</w:t>
      </w:r>
      <w:proofErr w:type="spellEnd"/>
      <w:r w:rsidRPr="003834C6">
        <w:rPr>
          <w:rFonts w:asciiTheme="minorHAnsi" w:hAnsiTheme="minorHAnsi"/>
          <w:sz w:val="18"/>
          <w:szCs w:val="18"/>
        </w:rPr>
        <w:t xml:space="preserve"> Derivatization.” Warner, John C. </w:t>
      </w:r>
      <w:r w:rsidRPr="003834C6">
        <w:rPr>
          <w:rFonts w:asciiTheme="minorHAnsi" w:hAnsiTheme="minorHAnsi"/>
          <w:i/>
          <w:sz w:val="18"/>
          <w:szCs w:val="18"/>
        </w:rPr>
        <w:t>26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Australasian Chemical Engineering Conference</w:t>
      </w:r>
      <w:r w:rsidRPr="003834C6">
        <w:rPr>
          <w:rFonts w:asciiTheme="minorHAnsi" w:hAnsiTheme="minorHAnsi"/>
          <w:sz w:val="18"/>
          <w:szCs w:val="18"/>
        </w:rPr>
        <w:t>, Port Douglas, North Queensland, Australia, September, 1998.</w:t>
      </w:r>
    </w:p>
    <w:p w14:paraId="130B5D86"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“Structure and properties of </w:t>
      </w:r>
      <w:proofErr w:type="spellStart"/>
      <w:r w:rsidRPr="003834C6">
        <w:rPr>
          <w:rFonts w:asciiTheme="minorHAnsi" w:hAnsiTheme="minorHAnsi"/>
          <w:sz w:val="18"/>
          <w:szCs w:val="18"/>
        </w:rPr>
        <w:t>dipyridylcarbonate</w:t>
      </w:r>
      <w:proofErr w:type="spellEnd"/>
      <w:r w:rsidRPr="003834C6">
        <w:rPr>
          <w:rFonts w:asciiTheme="minorHAnsi" w:hAnsiTheme="minorHAnsi"/>
          <w:sz w:val="18"/>
          <w:szCs w:val="18"/>
        </w:rPr>
        <w:t xml:space="preserve"> complexes.” </w:t>
      </w:r>
      <w:proofErr w:type="spellStart"/>
      <w:r w:rsidRPr="003834C6">
        <w:rPr>
          <w:rFonts w:asciiTheme="minorHAnsi" w:hAnsiTheme="minorHAnsi"/>
          <w:sz w:val="18"/>
          <w:szCs w:val="18"/>
        </w:rPr>
        <w:t>Haverty</w:t>
      </w:r>
      <w:proofErr w:type="spellEnd"/>
      <w:r w:rsidRPr="003834C6">
        <w:rPr>
          <w:rFonts w:asciiTheme="minorHAnsi" w:hAnsiTheme="minorHAnsi"/>
          <w:sz w:val="18"/>
          <w:szCs w:val="18"/>
        </w:rPr>
        <w:t xml:space="preserve">, Michael G.; Warner, John C. </w:t>
      </w:r>
      <w:r w:rsidRPr="003834C6">
        <w:rPr>
          <w:rFonts w:asciiTheme="minorHAnsi" w:hAnsiTheme="minorHAnsi"/>
          <w:i/>
          <w:sz w:val="18"/>
          <w:szCs w:val="18"/>
        </w:rPr>
        <w:t>216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xml:space="preserve">, Boston, MA, August 23-27, 1998. </w:t>
      </w:r>
    </w:p>
    <w:p w14:paraId="360FA1F1"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“The influence of hydrogen bonding on polymeric thymine photodimerization.” Palmer, Tiffany; Schwartz, Marietta; Warner, John C. </w:t>
      </w:r>
      <w:r w:rsidRPr="003834C6">
        <w:rPr>
          <w:rFonts w:asciiTheme="minorHAnsi" w:hAnsiTheme="minorHAnsi"/>
          <w:i/>
          <w:sz w:val="18"/>
          <w:szCs w:val="18"/>
        </w:rPr>
        <w:t>216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August 23-27, 1998.</w:t>
      </w:r>
    </w:p>
    <w:p w14:paraId="10C4603D"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“Effect of TiO2 morphology on dye binding.” </w:t>
      </w:r>
      <w:proofErr w:type="spellStart"/>
      <w:r w:rsidRPr="003834C6">
        <w:rPr>
          <w:rFonts w:asciiTheme="minorHAnsi" w:hAnsiTheme="minorHAnsi"/>
          <w:sz w:val="18"/>
          <w:szCs w:val="18"/>
        </w:rPr>
        <w:t>Pressler</w:t>
      </w:r>
      <w:proofErr w:type="spellEnd"/>
      <w:r w:rsidRPr="003834C6">
        <w:rPr>
          <w:rFonts w:asciiTheme="minorHAnsi" w:hAnsiTheme="minorHAnsi"/>
          <w:sz w:val="18"/>
          <w:szCs w:val="18"/>
        </w:rPr>
        <w:t xml:space="preserve">, Whitney A.; Morelli, Alessandra; Warner, John C. </w:t>
      </w:r>
      <w:r w:rsidRPr="003834C6">
        <w:rPr>
          <w:rFonts w:asciiTheme="minorHAnsi" w:hAnsiTheme="minorHAnsi"/>
          <w:i/>
          <w:sz w:val="18"/>
          <w:szCs w:val="18"/>
        </w:rPr>
        <w:t>216</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Boston, MA, August 23-27, 1998.</w:t>
      </w:r>
    </w:p>
    <w:p w14:paraId="58ACB4CA"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w:t>
      </w:r>
      <w:r w:rsidRPr="003834C6">
        <w:rPr>
          <w:rFonts w:asciiTheme="minorHAnsi" w:hAnsiTheme="minorHAnsi"/>
          <w:snapToGrid w:val="0"/>
          <w:sz w:val="18"/>
          <w:szCs w:val="18"/>
        </w:rPr>
        <w:t xml:space="preserve">Non-Covalent Derivatization: Evaluation of </w:t>
      </w:r>
      <w:r w:rsidRPr="003834C6">
        <w:rPr>
          <w:rFonts w:asciiTheme="minorHAnsi" w:hAnsiTheme="minorHAnsi"/>
          <w:snapToGrid w:val="0"/>
          <w:sz w:val="18"/>
          <w:szCs w:val="18"/>
        </w:rPr>
        <w:t xml:space="preserve">-Stacking in Self-Assembled Systems Using the Amide-Phenol Hydrogen Bond" </w:t>
      </w:r>
      <w:proofErr w:type="spellStart"/>
      <w:r w:rsidRPr="003834C6">
        <w:rPr>
          <w:rFonts w:asciiTheme="minorHAnsi" w:hAnsiTheme="minorHAnsi"/>
          <w:snapToGrid w:val="0"/>
          <w:sz w:val="18"/>
          <w:szCs w:val="18"/>
        </w:rPr>
        <w:t>Tassa</w:t>
      </w:r>
      <w:proofErr w:type="spellEnd"/>
      <w:r w:rsidRPr="003834C6">
        <w:rPr>
          <w:rFonts w:asciiTheme="minorHAnsi" w:hAnsiTheme="minorHAnsi"/>
          <w:snapToGrid w:val="0"/>
          <w:sz w:val="18"/>
          <w:szCs w:val="18"/>
        </w:rPr>
        <w:t xml:space="preserve">, Carlos; Warner, John C. </w:t>
      </w:r>
      <w:proofErr w:type="spellStart"/>
      <w:r w:rsidRPr="003834C6">
        <w:rPr>
          <w:rFonts w:asciiTheme="minorHAnsi" w:hAnsiTheme="minorHAnsi"/>
          <w:i/>
          <w:snapToGrid w:val="0"/>
          <w:sz w:val="18"/>
          <w:szCs w:val="18"/>
        </w:rPr>
        <w:t>IXth</w:t>
      </w:r>
      <w:proofErr w:type="spellEnd"/>
      <w:r w:rsidRPr="003834C6">
        <w:rPr>
          <w:rFonts w:asciiTheme="minorHAnsi" w:hAnsiTheme="minorHAnsi"/>
          <w:i/>
          <w:snapToGrid w:val="0"/>
          <w:sz w:val="18"/>
          <w:szCs w:val="18"/>
        </w:rPr>
        <w:t xml:space="preserve"> Midwest Organic Solid State Chemistry Symposium</w:t>
      </w:r>
      <w:r w:rsidRPr="003834C6">
        <w:rPr>
          <w:rFonts w:asciiTheme="minorHAnsi" w:hAnsiTheme="minorHAnsi"/>
          <w:snapToGrid w:val="0"/>
          <w:sz w:val="18"/>
          <w:szCs w:val="18"/>
        </w:rPr>
        <w:t>, Manhattan, Kansas, June, 1998.</w:t>
      </w:r>
    </w:p>
    <w:p w14:paraId="74A07ECC"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Environmentally Benign Synthesis via Self-Assembly”, Warner, John C. </w:t>
      </w:r>
      <w:r w:rsidRPr="003834C6">
        <w:rPr>
          <w:rFonts w:asciiTheme="minorHAnsi" w:hAnsiTheme="minorHAnsi"/>
          <w:i/>
          <w:sz w:val="18"/>
          <w:szCs w:val="18"/>
        </w:rPr>
        <w:t>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Chemical Congress of North America</w:t>
      </w:r>
      <w:r w:rsidRPr="003834C6">
        <w:rPr>
          <w:rFonts w:asciiTheme="minorHAnsi" w:hAnsiTheme="minorHAnsi"/>
          <w:sz w:val="18"/>
          <w:szCs w:val="18"/>
        </w:rPr>
        <w:t>, Cancun, Mexico, November, 1997.</w:t>
      </w:r>
    </w:p>
    <w:p w14:paraId="4C2D5B02"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“The Role of Academia in Green Chemistry in the United States”. Warner, John C. </w:t>
      </w:r>
      <w:r w:rsidRPr="003834C6">
        <w:rPr>
          <w:rFonts w:asciiTheme="minorHAnsi" w:hAnsiTheme="minorHAnsi"/>
          <w:i/>
          <w:sz w:val="18"/>
          <w:szCs w:val="18"/>
        </w:rPr>
        <w:t>5</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Chemical Congress of North America</w:t>
      </w:r>
      <w:r w:rsidRPr="003834C6">
        <w:rPr>
          <w:rFonts w:asciiTheme="minorHAnsi" w:hAnsiTheme="minorHAnsi"/>
          <w:sz w:val="18"/>
          <w:szCs w:val="18"/>
        </w:rPr>
        <w:t>, Cancun, Mexico, November, 1997.</w:t>
      </w:r>
    </w:p>
    <w:p w14:paraId="03094228"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“Non-Covalent Derivatization:  Supramolecular Assemblies as Environmentally Benign Green Chemistry.” Warner, John C. </w:t>
      </w:r>
      <w:r w:rsidRPr="003834C6">
        <w:rPr>
          <w:rFonts w:asciiTheme="minorHAnsi" w:hAnsiTheme="minorHAnsi"/>
          <w:i/>
          <w:sz w:val="18"/>
          <w:szCs w:val="18"/>
        </w:rPr>
        <w:t>31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Annual Middle Atlantic Regional American Chemical Society Meeting</w:t>
      </w:r>
      <w:r w:rsidRPr="003834C6">
        <w:rPr>
          <w:rFonts w:asciiTheme="minorHAnsi" w:hAnsiTheme="minorHAnsi"/>
          <w:sz w:val="18"/>
          <w:szCs w:val="18"/>
        </w:rPr>
        <w:t>, Pleasantville, NY, May, 1997.</w:t>
      </w:r>
    </w:p>
    <w:p w14:paraId="153BB7A0"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“Green Chemistry: A New Approach to Pollution Prevention.” Warner, John C. </w:t>
      </w:r>
      <w:r w:rsidRPr="003834C6">
        <w:rPr>
          <w:rFonts w:asciiTheme="minorHAnsi" w:hAnsiTheme="minorHAnsi"/>
          <w:i/>
          <w:sz w:val="18"/>
          <w:szCs w:val="18"/>
        </w:rPr>
        <w:t>31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Annual Middle Atlantic Regional American Chemical Society Meeting</w:t>
      </w:r>
      <w:r w:rsidRPr="003834C6">
        <w:rPr>
          <w:rFonts w:asciiTheme="minorHAnsi" w:hAnsiTheme="minorHAnsi"/>
          <w:sz w:val="18"/>
          <w:szCs w:val="18"/>
        </w:rPr>
        <w:t>, Pleasantville, NY, May, 1997.</w:t>
      </w:r>
    </w:p>
    <w:p w14:paraId="2F00265B" w14:textId="77777777"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t xml:space="preserve">“Progress in Non-Covalent Derivatization.” Warner, John C. </w:t>
      </w:r>
      <w:r w:rsidRPr="003834C6">
        <w:rPr>
          <w:rFonts w:asciiTheme="minorHAnsi" w:hAnsiTheme="minorHAnsi"/>
          <w:i/>
          <w:sz w:val="18"/>
          <w:szCs w:val="18"/>
        </w:rPr>
        <w:t>1</w:t>
      </w:r>
      <w:r w:rsidRPr="003834C6">
        <w:rPr>
          <w:rFonts w:asciiTheme="minorHAnsi" w:hAnsiTheme="minorHAnsi"/>
          <w:i/>
          <w:sz w:val="18"/>
          <w:szCs w:val="18"/>
          <w:vertAlign w:val="superscript"/>
        </w:rPr>
        <w:t>st</w:t>
      </w:r>
      <w:r w:rsidRPr="003834C6">
        <w:rPr>
          <w:rFonts w:asciiTheme="minorHAnsi" w:hAnsiTheme="minorHAnsi"/>
          <w:i/>
          <w:sz w:val="18"/>
          <w:szCs w:val="18"/>
        </w:rPr>
        <w:t xml:space="preserve"> </w:t>
      </w:r>
      <w:r w:rsidRPr="003834C6">
        <w:rPr>
          <w:rFonts w:asciiTheme="minorHAnsi" w:hAnsiTheme="minorHAnsi"/>
          <w:bCs/>
          <w:i/>
          <w:sz w:val="18"/>
          <w:szCs w:val="18"/>
        </w:rPr>
        <w:t>Annual Green Chemistry and Engineering Conference</w:t>
      </w:r>
      <w:r w:rsidRPr="003834C6">
        <w:rPr>
          <w:rFonts w:asciiTheme="minorHAnsi" w:hAnsiTheme="minorHAnsi"/>
          <w:bCs/>
          <w:sz w:val="18"/>
          <w:szCs w:val="18"/>
        </w:rPr>
        <w:t>, Washington, DC</w:t>
      </w:r>
      <w:r w:rsidRPr="003834C6">
        <w:rPr>
          <w:rFonts w:asciiTheme="minorHAnsi" w:hAnsiTheme="minorHAnsi"/>
          <w:sz w:val="18"/>
          <w:szCs w:val="18"/>
        </w:rPr>
        <w:t>, June, 1997.</w:t>
      </w:r>
    </w:p>
    <w:p w14:paraId="33CC4880" w14:textId="47A7D2A3" w:rsidR="002E1FE3" w:rsidRPr="003834C6" w:rsidRDefault="002E1FE3" w:rsidP="00A33050">
      <w:pPr>
        <w:pStyle w:val="NoSpacing"/>
        <w:numPr>
          <w:ilvl w:val="0"/>
          <w:numId w:val="33"/>
        </w:numPr>
        <w:ind w:left="0" w:right="-720"/>
        <w:rPr>
          <w:rFonts w:asciiTheme="minorHAnsi" w:hAnsiTheme="minorHAnsi"/>
          <w:sz w:val="18"/>
          <w:szCs w:val="18"/>
        </w:rPr>
      </w:pPr>
      <w:r w:rsidRPr="003834C6">
        <w:rPr>
          <w:rFonts w:asciiTheme="minorHAnsi" w:hAnsiTheme="minorHAnsi"/>
          <w:sz w:val="18"/>
          <w:szCs w:val="18"/>
        </w:rPr>
        <w:lastRenderedPageBreak/>
        <w:t>“Pollution prevention using non-covalent</w:t>
      </w:r>
      <w:r w:rsidR="00C56906">
        <w:rPr>
          <w:rFonts w:asciiTheme="minorHAnsi" w:hAnsiTheme="minorHAnsi"/>
          <w:sz w:val="18"/>
          <w:szCs w:val="18"/>
        </w:rPr>
        <w:t xml:space="preserve"> derivatization: Evaluation of Pi</w:t>
      </w:r>
      <w:r w:rsidRPr="003834C6">
        <w:rPr>
          <w:rFonts w:asciiTheme="minorHAnsi" w:hAnsiTheme="minorHAnsi"/>
          <w:sz w:val="18"/>
          <w:szCs w:val="18"/>
        </w:rPr>
        <w:t xml:space="preserve">-stacking in self-assembled systems.” Foxman, Bruce M.; Guarrera, Donna J.; Warner, John C. </w:t>
      </w:r>
      <w:r w:rsidRPr="003834C6">
        <w:rPr>
          <w:rFonts w:asciiTheme="minorHAnsi" w:hAnsiTheme="minorHAnsi"/>
          <w:i/>
          <w:sz w:val="18"/>
          <w:szCs w:val="18"/>
        </w:rPr>
        <w:t>213</w:t>
      </w:r>
      <w:r w:rsidRPr="003834C6">
        <w:rPr>
          <w:rFonts w:asciiTheme="minorHAnsi" w:hAnsiTheme="minorHAnsi"/>
          <w:i/>
          <w:sz w:val="18"/>
          <w:szCs w:val="18"/>
          <w:vertAlign w:val="superscript"/>
        </w:rPr>
        <w:t>th</w:t>
      </w:r>
      <w:r w:rsidRPr="003834C6">
        <w:rPr>
          <w:rFonts w:asciiTheme="minorHAnsi" w:hAnsiTheme="minorHAnsi"/>
          <w:i/>
          <w:sz w:val="18"/>
          <w:szCs w:val="18"/>
        </w:rPr>
        <w:t xml:space="preserve"> ACS National Meeting</w:t>
      </w:r>
      <w:r w:rsidRPr="003834C6">
        <w:rPr>
          <w:rFonts w:asciiTheme="minorHAnsi" w:hAnsiTheme="minorHAnsi"/>
          <w:sz w:val="18"/>
          <w:szCs w:val="18"/>
        </w:rPr>
        <w:t>, San Francisco, CA, April 13-17, 1997.</w:t>
      </w:r>
    </w:p>
    <w:p w14:paraId="3F062F5E" w14:textId="77777777" w:rsidR="000665F5" w:rsidRPr="003834C6" w:rsidRDefault="000665F5" w:rsidP="00A33050">
      <w:pPr>
        <w:pStyle w:val="NoSpacing"/>
        <w:ind w:right="-720"/>
        <w:rPr>
          <w:rFonts w:asciiTheme="minorHAnsi" w:hAnsiTheme="minorHAnsi"/>
          <w:sz w:val="18"/>
          <w:szCs w:val="18"/>
        </w:rPr>
      </w:pPr>
    </w:p>
    <w:sectPr w:rsidR="000665F5" w:rsidRPr="003834C6" w:rsidSect="00ED24CE">
      <w:headerReference w:type="default" r:id="rId41"/>
      <w:footerReference w:type="default" r:id="rId42"/>
      <w:type w:val="continuous"/>
      <w:pgSz w:w="12240" w:h="15840"/>
      <w:pgMar w:top="540" w:right="2160" w:bottom="720" w:left="144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B0F8E" w14:textId="77777777" w:rsidR="00F839C6" w:rsidRDefault="00F839C6">
      <w:r>
        <w:separator/>
      </w:r>
    </w:p>
  </w:endnote>
  <w:endnote w:type="continuationSeparator" w:id="0">
    <w:p w14:paraId="4CBB73F3" w14:textId="77777777" w:rsidR="00F839C6" w:rsidRDefault="00F8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4E7B" w14:textId="77777777" w:rsidR="00386D2E" w:rsidRDefault="00386D2E">
    <w:pPr>
      <w:tabs>
        <w:tab w:val="left" w:pos="7200"/>
        <w:tab w:val="left" w:pos="9619"/>
      </w:tabs>
      <w:ind w:right="-98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1789" w14:textId="77777777" w:rsidR="00386D2E" w:rsidRDefault="00386D2E">
    <w:pPr>
      <w:tabs>
        <w:tab w:val="left" w:pos="7200"/>
        <w:tab w:val="left" w:pos="9619"/>
      </w:tabs>
      <w:ind w:right="-980"/>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243A3" w14:textId="77777777" w:rsidR="00F839C6" w:rsidRDefault="00F839C6">
      <w:r>
        <w:separator/>
      </w:r>
    </w:p>
  </w:footnote>
  <w:footnote w:type="continuationSeparator" w:id="0">
    <w:p w14:paraId="37824544" w14:textId="77777777" w:rsidR="00F839C6" w:rsidRDefault="00F83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C25F" w14:textId="6FAF7145" w:rsidR="00386D2E" w:rsidRDefault="00386D2E" w:rsidP="00BF3405">
    <w:pPr>
      <w:tabs>
        <w:tab w:val="left" w:pos="8370"/>
        <w:tab w:val="left" w:pos="9619"/>
      </w:tabs>
      <w:ind w:left="180" w:right="-980"/>
      <w:rPr>
        <w:sz w:val="20"/>
      </w:rPr>
    </w:pPr>
    <w:r>
      <w:rPr>
        <w:sz w:val="20"/>
      </w:rPr>
      <w:t xml:space="preserve">                                                                                                                                             </w:t>
    </w:r>
    <w:r>
      <w:rPr>
        <w:sz w:val="20"/>
      </w:rPr>
      <w:tab/>
    </w:r>
    <w:r>
      <w:rPr>
        <w:sz w:val="20"/>
      </w:rPr>
      <w:fldChar w:fldCharType="begin"/>
    </w:r>
    <w:r>
      <w:rPr>
        <w:sz w:val="20"/>
      </w:rPr>
      <w:instrText>page \* arabic</w:instrText>
    </w:r>
    <w:r>
      <w:rPr>
        <w:sz w:val="20"/>
      </w:rPr>
      <w:fldChar w:fldCharType="separate"/>
    </w:r>
    <w:r w:rsidR="00A13FEB">
      <w:rPr>
        <w:noProof/>
        <w:sz w:val="20"/>
      </w:rPr>
      <w:t>2</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91AC" w14:textId="7346470E" w:rsidR="00386D2E" w:rsidRDefault="00386D2E" w:rsidP="00BF3405">
    <w:pPr>
      <w:tabs>
        <w:tab w:val="left" w:pos="8370"/>
        <w:tab w:val="left" w:pos="9619"/>
      </w:tabs>
      <w:ind w:left="180" w:right="-980"/>
      <w:rPr>
        <w:sz w:val="20"/>
      </w:rPr>
    </w:pPr>
    <w:r>
      <w:rPr>
        <w:sz w:val="20"/>
      </w:rPr>
      <w:t xml:space="preserve">                                                                                                                                             </w:t>
    </w:r>
    <w:r>
      <w:rPr>
        <w:sz w:val="20"/>
      </w:rPr>
      <w:tab/>
    </w:r>
    <w:r>
      <w:rPr>
        <w:sz w:val="20"/>
      </w:rPr>
      <w:fldChar w:fldCharType="begin"/>
    </w:r>
    <w:r>
      <w:rPr>
        <w:sz w:val="20"/>
      </w:rPr>
      <w:instrText>page \* arabic</w:instrText>
    </w:r>
    <w:r>
      <w:rPr>
        <w:sz w:val="20"/>
      </w:rPr>
      <w:fldChar w:fldCharType="separate"/>
    </w:r>
    <w:r w:rsidR="00A13FEB">
      <w:rPr>
        <w:noProof/>
        <w:sz w:val="20"/>
      </w:rPr>
      <w:t>17</w:t>
    </w:r>
    <w:r>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6CAFE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3FBF"/>
    <w:multiLevelType w:val="hybridMultilevel"/>
    <w:tmpl w:val="808888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84A98"/>
    <w:multiLevelType w:val="hybridMultilevel"/>
    <w:tmpl w:val="5EA421E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C79DA"/>
    <w:multiLevelType w:val="hybridMultilevel"/>
    <w:tmpl w:val="CB761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23929"/>
    <w:multiLevelType w:val="hybridMultilevel"/>
    <w:tmpl w:val="FECA1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C1255B"/>
    <w:multiLevelType w:val="hybridMultilevel"/>
    <w:tmpl w:val="A10823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D1170A"/>
    <w:multiLevelType w:val="hybridMultilevel"/>
    <w:tmpl w:val="400436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E2772"/>
    <w:multiLevelType w:val="hybridMultilevel"/>
    <w:tmpl w:val="0E6CA8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F40CA"/>
    <w:multiLevelType w:val="hybridMultilevel"/>
    <w:tmpl w:val="8064D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540BC"/>
    <w:multiLevelType w:val="hybridMultilevel"/>
    <w:tmpl w:val="6BC01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E2B0F"/>
    <w:multiLevelType w:val="hybridMultilevel"/>
    <w:tmpl w:val="37B0D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26D13"/>
    <w:multiLevelType w:val="hybridMultilevel"/>
    <w:tmpl w:val="6E10E7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A0E6D"/>
    <w:multiLevelType w:val="hybridMultilevel"/>
    <w:tmpl w:val="59547F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7E1251F"/>
    <w:multiLevelType w:val="multilevel"/>
    <w:tmpl w:val="B02E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E322B"/>
    <w:multiLevelType w:val="hybridMultilevel"/>
    <w:tmpl w:val="12BC117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92A2C"/>
    <w:multiLevelType w:val="hybridMultilevel"/>
    <w:tmpl w:val="4B2664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6B7506"/>
    <w:multiLevelType w:val="hybridMultilevel"/>
    <w:tmpl w:val="523E6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D6296"/>
    <w:multiLevelType w:val="hybridMultilevel"/>
    <w:tmpl w:val="A67456C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84932"/>
    <w:multiLevelType w:val="multilevel"/>
    <w:tmpl w:val="834EC3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F4198D"/>
    <w:multiLevelType w:val="hybridMultilevel"/>
    <w:tmpl w:val="C264E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3B3AFE"/>
    <w:multiLevelType w:val="hybridMultilevel"/>
    <w:tmpl w:val="A524FF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AAD2FE5"/>
    <w:multiLevelType w:val="hybridMultilevel"/>
    <w:tmpl w:val="19EAA4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93389"/>
    <w:multiLevelType w:val="hybridMultilevel"/>
    <w:tmpl w:val="9D7E95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AB1141"/>
    <w:multiLevelType w:val="hybridMultilevel"/>
    <w:tmpl w:val="1ACE8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6335B2"/>
    <w:multiLevelType w:val="hybridMultilevel"/>
    <w:tmpl w:val="593E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A5D9B"/>
    <w:multiLevelType w:val="hybridMultilevel"/>
    <w:tmpl w:val="BE46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E7883"/>
    <w:multiLevelType w:val="multilevel"/>
    <w:tmpl w:val="2C34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553271"/>
    <w:multiLevelType w:val="hybridMultilevel"/>
    <w:tmpl w:val="B8F2B9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06142"/>
    <w:multiLevelType w:val="hybridMultilevel"/>
    <w:tmpl w:val="B8063D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E6AAA"/>
    <w:multiLevelType w:val="hybridMultilevel"/>
    <w:tmpl w:val="92EE2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94806"/>
    <w:multiLevelType w:val="multilevel"/>
    <w:tmpl w:val="C86A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A65DF8"/>
    <w:multiLevelType w:val="hybridMultilevel"/>
    <w:tmpl w:val="8B1428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766F5"/>
    <w:multiLevelType w:val="hybridMultilevel"/>
    <w:tmpl w:val="FDFC7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0569F"/>
    <w:multiLevelType w:val="hybridMultilevel"/>
    <w:tmpl w:val="A47005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77714"/>
    <w:multiLevelType w:val="hybridMultilevel"/>
    <w:tmpl w:val="16088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3D09BF"/>
    <w:multiLevelType w:val="hybridMultilevel"/>
    <w:tmpl w:val="7624A80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2567D0"/>
    <w:multiLevelType w:val="hybridMultilevel"/>
    <w:tmpl w:val="D5F0089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4"/>
  </w:num>
  <w:num w:numId="4">
    <w:abstractNumId w:val="0"/>
  </w:num>
  <w:num w:numId="5">
    <w:abstractNumId w:val="19"/>
  </w:num>
  <w:num w:numId="6">
    <w:abstractNumId w:val="17"/>
  </w:num>
  <w:num w:numId="7">
    <w:abstractNumId w:val="6"/>
  </w:num>
  <w:num w:numId="8">
    <w:abstractNumId w:val="33"/>
  </w:num>
  <w:num w:numId="9">
    <w:abstractNumId w:val="11"/>
  </w:num>
  <w:num w:numId="10">
    <w:abstractNumId w:val="1"/>
  </w:num>
  <w:num w:numId="11">
    <w:abstractNumId w:val="16"/>
  </w:num>
  <w:num w:numId="12">
    <w:abstractNumId w:val="28"/>
  </w:num>
  <w:num w:numId="13">
    <w:abstractNumId w:val="7"/>
  </w:num>
  <w:num w:numId="14">
    <w:abstractNumId w:val="31"/>
  </w:num>
  <w:num w:numId="15">
    <w:abstractNumId w:val="8"/>
  </w:num>
  <w:num w:numId="16">
    <w:abstractNumId w:val="27"/>
  </w:num>
  <w:num w:numId="17">
    <w:abstractNumId w:val="14"/>
  </w:num>
  <w:num w:numId="18">
    <w:abstractNumId w:val="2"/>
  </w:num>
  <w:num w:numId="19">
    <w:abstractNumId w:val="36"/>
  </w:num>
  <w:num w:numId="20">
    <w:abstractNumId w:val="26"/>
  </w:num>
  <w:num w:numId="21">
    <w:abstractNumId w:val="30"/>
  </w:num>
  <w:num w:numId="22">
    <w:abstractNumId w:val="13"/>
  </w:num>
  <w:num w:numId="23">
    <w:abstractNumId w:val="35"/>
  </w:num>
  <w:num w:numId="24">
    <w:abstractNumId w:val="3"/>
  </w:num>
  <w:num w:numId="25">
    <w:abstractNumId w:val="32"/>
  </w:num>
  <w:num w:numId="26">
    <w:abstractNumId w:val="9"/>
  </w:num>
  <w:num w:numId="27">
    <w:abstractNumId w:val="21"/>
  </w:num>
  <w:num w:numId="28">
    <w:abstractNumId w:val="25"/>
  </w:num>
  <w:num w:numId="29">
    <w:abstractNumId w:val="29"/>
  </w:num>
  <w:num w:numId="30">
    <w:abstractNumId w:val="23"/>
  </w:num>
  <w:num w:numId="31">
    <w:abstractNumId w:val="5"/>
  </w:num>
  <w:num w:numId="32">
    <w:abstractNumId w:val="22"/>
  </w:num>
  <w:num w:numId="33">
    <w:abstractNumId w:val="15"/>
  </w:num>
  <w:num w:numId="34">
    <w:abstractNumId w:val="34"/>
  </w:num>
  <w:num w:numId="35">
    <w:abstractNumId w:val="24"/>
  </w:num>
  <w:num w:numId="36">
    <w:abstractNumId w:val="10"/>
  </w:num>
  <w:num w:numId="37">
    <w:abstractNumId w:val="18"/>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ABA"/>
    <w:rsid w:val="0001587B"/>
    <w:rsid w:val="00023932"/>
    <w:rsid w:val="000474C7"/>
    <w:rsid w:val="00052F97"/>
    <w:rsid w:val="000554DF"/>
    <w:rsid w:val="00056DF2"/>
    <w:rsid w:val="000665F5"/>
    <w:rsid w:val="00096C2F"/>
    <w:rsid w:val="000A6D31"/>
    <w:rsid w:val="000B73FC"/>
    <w:rsid w:val="000C59ED"/>
    <w:rsid w:val="000D358A"/>
    <w:rsid w:val="000D6C7F"/>
    <w:rsid w:val="000F6046"/>
    <w:rsid w:val="00101A1D"/>
    <w:rsid w:val="001047ED"/>
    <w:rsid w:val="00104C2C"/>
    <w:rsid w:val="00125077"/>
    <w:rsid w:val="00131B14"/>
    <w:rsid w:val="00135C4B"/>
    <w:rsid w:val="00141DEB"/>
    <w:rsid w:val="001422BB"/>
    <w:rsid w:val="00151543"/>
    <w:rsid w:val="00152E05"/>
    <w:rsid w:val="00153C94"/>
    <w:rsid w:val="001601A2"/>
    <w:rsid w:val="00174848"/>
    <w:rsid w:val="00183B8A"/>
    <w:rsid w:val="001927C0"/>
    <w:rsid w:val="00193106"/>
    <w:rsid w:val="00197578"/>
    <w:rsid w:val="001A03B1"/>
    <w:rsid w:val="001A04E7"/>
    <w:rsid w:val="001A0BD4"/>
    <w:rsid w:val="001A765D"/>
    <w:rsid w:val="001B5169"/>
    <w:rsid w:val="001C3ABC"/>
    <w:rsid w:val="001D00E2"/>
    <w:rsid w:val="001D1095"/>
    <w:rsid w:val="001D12B8"/>
    <w:rsid w:val="001D3E83"/>
    <w:rsid w:val="001D6572"/>
    <w:rsid w:val="00204B10"/>
    <w:rsid w:val="002148BB"/>
    <w:rsid w:val="002662FB"/>
    <w:rsid w:val="00286EB9"/>
    <w:rsid w:val="00291091"/>
    <w:rsid w:val="00292B34"/>
    <w:rsid w:val="00294CDC"/>
    <w:rsid w:val="002B77A4"/>
    <w:rsid w:val="002E1FE3"/>
    <w:rsid w:val="002E6A64"/>
    <w:rsid w:val="002F0618"/>
    <w:rsid w:val="002F7271"/>
    <w:rsid w:val="00312A6C"/>
    <w:rsid w:val="00317E0B"/>
    <w:rsid w:val="00326C7B"/>
    <w:rsid w:val="003273AE"/>
    <w:rsid w:val="00343899"/>
    <w:rsid w:val="003517A5"/>
    <w:rsid w:val="003530E8"/>
    <w:rsid w:val="003559A4"/>
    <w:rsid w:val="00361F8E"/>
    <w:rsid w:val="003709F7"/>
    <w:rsid w:val="00371251"/>
    <w:rsid w:val="00376814"/>
    <w:rsid w:val="003834C6"/>
    <w:rsid w:val="00384B2A"/>
    <w:rsid w:val="00386D2E"/>
    <w:rsid w:val="003943A6"/>
    <w:rsid w:val="00394B5B"/>
    <w:rsid w:val="00396B87"/>
    <w:rsid w:val="003A2639"/>
    <w:rsid w:val="003A3D6C"/>
    <w:rsid w:val="003A45FA"/>
    <w:rsid w:val="003B30F9"/>
    <w:rsid w:val="003B358C"/>
    <w:rsid w:val="003D1D66"/>
    <w:rsid w:val="003D42B3"/>
    <w:rsid w:val="003E3E6E"/>
    <w:rsid w:val="003F73A6"/>
    <w:rsid w:val="00405A99"/>
    <w:rsid w:val="004104CE"/>
    <w:rsid w:val="00416B62"/>
    <w:rsid w:val="00426157"/>
    <w:rsid w:val="00443FC8"/>
    <w:rsid w:val="00444001"/>
    <w:rsid w:val="00447213"/>
    <w:rsid w:val="00454657"/>
    <w:rsid w:val="0049346A"/>
    <w:rsid w:val="00494E2A"/>
    <w:rsid w:val="004B21ED"/>
    <w:rsid w:val="004B50F5"/>
    <w:rsid w:val="004B707C"/>
    <w:rsid w:val="004C450F"/>
    <w:rsid w:val="004E2841"/>
    <w:rsid w:val="004E4C87"/>
    <w:rsid w:val="004F6093"/>
    <w:rsid w:val="004F76ED"/>
    <w:rsid w:val="00501EC9"/>
    <w:rsid w:val="00505D79"/>
    <w:rsid w:val="00511FF2"/>
    <w:rsid w:val="00517645"/>
    <w:rsid w:val="00526E62"/>
    <w:rsid w:val="00535FE5"/>
    <w:rsid w:val="00537BBA"/>
    <w:rsid w:val="005443B9"/>
    <w:rsid w:val="00545D8B"/>
    <w:rsid w:val="00563844"/>
    <w:rsid w:val="00581717"/>
    <w:rsid w:val="00597254"/>
    <w:rsid w:val="00597EDE"/>
    <w:rsid w:val="005A0244"/>
    <w:rsid w:val="005A5539"/>
    <w:rsid w:val="005A5E9D"/>
    <w:rsid w:val="005A7864"/>
    <w:rsid w:val="005B579B"/>
    <w:rsid w:val="005E0650"/>
    <w:rsid w:val="005E5116"/>
    <w:rsid w:val="005F4D6C"/>
    <w:rsid w:val="00604602"/>
    <w:rsid w:val="00605175"/>
    <w:rsid w:val="00614A94"/>
    <w:rsid w:val="0062082F"/>
    <w:rsid w:val="00621DD1"/>
    <w:rsid w:val="0063591C"/>
    <w:rsid w:val="00657788"/>
    <w:rsid w:val="0066153B"/>
    <w:rsid w:val="00661EA2"/>
    <w:rsid w:val="00667EF0"/>
    <w:rsid w:val="006810BF"/>
    <w:rsid w:val="00684892"/>
    <w:rsid w:val="00692FAC"/>
    <w:rsid w:val="00693229"/>
    <w:rsid w:val="006976EB"/>
    <w:rsid w:val="006B36D9"/>
    <w:rsid w:val="006C684C"/>
    <w:rsid w:val="006D33D4"/>
    <w:rsid w:val="006E086C"/>
    <w:rsid w:val="006E22E0"/>
    <w:rsid w:val="006F6C01"/>
    <w:rsid w:val="00704ABA"/>
    <w:rsid w:val="007064F8"/>
    <w:rsid w:val="007404B2"/>
    <w:rsid w:val="0074301D"/>
    <w:rsid w:val="007508B6"/>
    <w:rsid w:val="007855DB"/>
    <w:rsid w:val="00790AF4"/>
    <w:rsid w:val="00791488"/>
    <w:rsid w:val="007935DD"/>
    <w:rsid w:val="00797482"/>
    <w:rsid w:val="00797CF1"/>
    <w:rsid w:val="007A656B"/>
    <w:rsid w:val="007B2726"/>
    <w:rsid w:val="007D2E66"/>
    <w:rsid w:val="007E2E90"/>
    <w:rsid w:val="007E309C"/>
    <w:rsid w:val="007E5DB5"/>
    <w:rsid w:val="007E6882"/>
    <w:rsid w:val="007F48FE"/>
    <w:rsid w:val="007F49EF"/>
    <w:rsid w:val="0081171D"/>
    <w:rsid w:val="008218E2"/>
    <w:rsid w:val="008245DD"/>
    <w:rsid w:val="008352CC"/>
    <w:rsid w:val="00842565"/>
    <w:rsid w:val="008471A5"/>
    <w:rsid w:val="0085415F"/>
    <w:rsid w:val="00857B65"/>
    <w:rsid w:val="0088452F"/>
    <w:rsid w:val="00887C1D"/>
    <w:rsid w:val="00897452"/>
    <w:rsid w:val="008B2E1F"/>
    <w:rsid w:val="008D303A"/>
    <w:rsid w:val="008D3B43"/>
    <w:rsid w:val="008D4A76"/>
    <w:rsid w:val="008F3144"/>
    <w:rsid w:val="008F4FB6"/>
    <w:rsid w:val="009055EA"/>
    <w:rsid w:val="009078B9"/>
    <w:rsid w:val="00944E17"/>
    <w:rsid w:val="0095698F"/>
    <w:rsid w:val="00960D1A"/>
    <w:rsid w:val="00960EB0"/>
    <w:rsid w:val="0096636A"/>
    <w:rsid w:val="00970BC5"/>
    <w:rsid w:val="00974599"/>
    <w:rsid w:val="00975A0F"/>
    <w:rsid w:val="009779DF"/>
    <w:rsid w:val="0098327B"/>
    <w:rsid w:val="009B7E6B"/>
    <w:rsid w:val="009D191F"/>
    <w:rsid w:val="009E3F64"/>
    <w:rsid w:val="009F37A6"/>
    <w:rsid w:val="00A06CFF"/>
    <w:rsid w:val="00A12320"/>
    <w:rsid w:val="00A13FEB"/>
    <w:rsid w:val="00A153B4"/>
    <w:rsid w:val="00A23DF7"/>
    <w:rsid w:val="00A33050"/>
    <w:rsid w:val="00A6168B"/>
    <w:rsid w:val="00A8050F"/>
    <w:rsid w:val="00A86F1D"/>
    <w:rsid w:val="00AD3D72"/>
    <w:rsid w:val="00AE6BDA"/>
    <w:rsid w:val="00AE7578"/>
    <w:rsid w:val="00AF33E3"/>
    <w:rsid w:val="00AF737E"/>
    <w:rsid w:val="00B2670D"/>
    <w:rsid w:val="00B33094"/>
    <w:rsid w:val="00B36A93"/>
    <w:rsid w:val="00B768CF"/>
    <w:rsid w:val="00B8383D"/>
    <w:rsid w:val="00B94DE1"/>
    <w:rsid w:val="00BA3E19"/>
    <w:rsid w:val="00BC1A72"/>
    <w:rsid w:val="00BD38EC"/>
    <w:rsid w:val="00BE168F"/>
    <w:rsid w:val="00BE5F15"/>
    <w:rsid w:val="00BE7168"/>
    <w:rsid w:val="00BF096F"/>
    <w:rsid w:val="00BF3405"/>
    <w:rsid w:val="00BF3A78"/>
    <w:rsid w:val="00BF54F7"/>
    <w:rsid w:val="00C0064C"/>
    <w:rsid w:val="00C016E8"/>
    <w:rsid w:val="00C10757"/>
    <w:rsid w:val="00C1683B"/>
    <w:rsid w:val="00C270F9"/>
    <w:rsid w:val="00C3179D"/>
    <w:rsid w:val="00C36E58"/>
    <w:rsid w:val="00C56906"/>
    <w:rsid w:val="00C63DAC"/>
    <w:rsid w:val="00C6473A"/>
    <w:rsid w:val="00C74258"/>
    <w:rsid w:val="00C8218F"/>
    <w:rsid w:val="00CA2299"/>
    <w:rsid w:val="00CA7603"/>
    <w:rsid w:val="00CD399E"/>
    <w:rsid w:val="00CD452D"/>
    <w:rsid w:val="00CE240C"/>
    <w:rsid w:val="00D14647"/>
    <w:rsid w:val="00D268BB"/>
    <w:rsid w:val="00D339D8"/>
    <w:rsid w:val="00D3756B"/>
    <w:rsid w:val="00D5179C"/>
    <w:rsid w:val="00D64DDD"/>
    <w:rsid w:val="00D67927"/>
    <w:rsid w:val="00D86B42"/>
    <w:rsid w:val="00DC25BC"/>
    <w:rsid w:val="00DE65CE"/>
    <w:rsid w:val="00E02E51"/>
    <w:rsid w:val="00E119AB"/>
    <w:rsid w:val="00E16436"/>
    <w:rsid w:val="00E32D8D"/>
    <w:rsid w:val="00E4005E"/>
    <w:rsid w:val="00E4319A"/>
    <w:rsid w:val="00E627BF"/>
    <w:rsid w:val="00E71527"/>
    <w:rsid w:val="00E825CB"/>
    <w:rsid w:val="00EB6557"/>
    <w:rsid w:val="00EB7FEE"/>
    <w:rsid w:val="00ED12CD"/>
    <w:rsid w:val="00ED24CE"/>
    <w:rsid w:val="00EF1EFD"/>
    <w:rsid w:val="00EF2AC7"/>
    <w:rsid w:val="00F03275"/>
    <w:rsid w:val="00F15696"/>
    <w:rsid w:val="00F21FFA"/>
    <w:rsid w:val="00F470B8"/>
    <w:rsid w:val="00F839C6"/>
    <w:rsid w:val="00FC0850"/>
    <w:rsid w:val="00FC561E"/>
    <w:rsid w:val="00FC7F32"/>
    <w:rsid w:val="00FD4912"/>
    <w:rsid w:val="00FD5980"/>
    <w:rsid w:val="00FE5401"/>
    <w:rsid w:val="00FE5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D0799D"/>
  <w15:docId w15:val="{B50C2579-C3AE-4FAF-A8F7-7A380249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E72"/>
    <w:rPr>
      <w:rFonts w:ascii="Times New Roman" w:hAnsi="Times New Roman"/>
      <w:sz w:val="24"/>
    </w:rPr>
  </w:style>
  <w:style w:type="paragraph" w:styleId="Heading1">
    <w:name w:val="heading 1"/>
    <w:basedOn w:val="Normal"/>
    <w:next w:val="Normal"/>
    <w:qFormat/>
    <w:pPr>
      <w:keepNext/>
      <w:tabs>
        <w:tab w:val="left" w:pos="1800"/>
        <w:tab w:val="left" w:pos="2600"/>
      </w:tabs>
      <w:spacing w:line="240" w:lineRule="atLeast"/>
      <w:ind w:right="-980"/>
      <w:jc w:val="both"/>
      <w:outlineLvl w:val="0"/>
    </w:pPr>
    <w:rPr>
      <w:i/>
    </w:rPr>
  </w:style>
  <w:style w:type="paragraph" w:styleId="Heading2">
    <w:name w:val="heading 2"/>
    <w:basedOn w:val="Normal"/>
    <w:next w:val="Normal"/>
    <w:qFormat/>
    <w:pPr>
      <w:keepNext/>
      <w:tabs>
        <w:tab w:val="left" w:pos="1720"/>
        <w:tab w:val="left" w:pos="2000"/>
      </w:tabs>
      <w:spacing w:line="240" w:lineRule="atLeast"/>
      <w:ind w:right="-980"/>
      <w:jc w:val="center"/>
      <w:outlineLvl w:val="1"/>
    </w:pPr>
    <w:rPr>
      <w:b/>
      <w:sz w:val="20"/>
    </w:rPr>
  </w:style>
  <w:style w:type="paragraph" w:styleId="Heading3">
    <w:name w:val="heading 3"/>
    <w:basedOn w:val="Normal"/>
    <w:next w:val="Normal"/>
    <w:qFormat/>
    <w:pPr>
      <w:keepNext/>
      <w:tabs>
        <w:tab w:val="left" w:pos="720"/>
      </w:tabs>
      <w:ind w:firstLine="720"/>
      <w:outlineLvl w:val="2"/>
    </w:pPr>
    <w:rPr>
      <w:i/>
      <w:sz w:val="20"/>
    </w:rPr>
  </w:style>
  <w:style w:type="paragraph" w:styleId="Heading4">
    <w:name w:val="heading 4"/>
    <w:basedOn w:val="Normal"/>
    <w:next w:val="Normal"/>
    <w:qFormat/>
    <w:rsid w:val="00B475CE"/>
    <w:pPr>
      <w:keepNext/>
      <w:spacing w:before="240" w:after="60"/>
      <w:outlineLvl w:val="3"/>
    </w:pPr>
    <w:rPr>
      <w:b/>
      <w:bCs/>
      <w:sz w:val="28"/>
      <w:szCs w:val="28"/>
    </w:rPr>
  </w:style>
  <w:style w:type="paragraph" w:styleId="Heading5">
    <w:name w:val="heading 5"/>
    <w:basedOn w:val="Normal"/>
    <w:next w:val="Normal"/>
    <w:qFormat/>
    <w:pPr>
      <w:keepNext/>
      <w:ind w:left="720" w:firstLine="720"/>
      <w:outlineLvl w:val="4"/>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tabs>
        <w:tab w:val="left" w:pos="720"/>
        <w:tab w:val="left" w:pos="1440"/>
        <w:tab w:val="left" w:pos="1800"/>
        <w:tab w:val="left" w:pos="2600"/>
        <w:tab w:val="left" w:pos="3060"/>
      </w:tabs>
      <w:spacing w:line="240" w:lineRule="atLeast"/>
      <w:ind w:left="1440" w:hanging="1440"/>
    </w:pPr>
    <w:rPr>
      <w:sz w:val="20"/>
    </w:rPr>
  </w:style>
  <w:style w:type="paragraph" w:styleId="BodyText">
    <w:name w:val="Body Text"/>
    <w:basedOn w:val="Normal"/>
    <w:pPr>
      <w:tabs>
        <w:tab w:val="left" w:pos="1800"/>
        <w:tab w:val="left" w:pos="2600"/>
      </w:tabs>
      <w:spacing w:line="240" w:lineRule="atLeast"/>
      <w:ind w:right="-980"/>
      <w:jc w:val="both"/>
    </w:pPr>
    <w:rPr>
      <w:sz w:val="20"/>
    </w:rPr>
  </w:style>
  <w:style w:type="paragraph" w:styleId="Title">
    <w:name w:val="Title"/>
    <w:basedOn w:val="Normal"/>
    <w:qFormat/>
    <w:pPr>
      <w:tabs>
        <w:tab w:val="left" w:pos="1720"/>
        <w:tab w:val="left" w:pos="2000"/>
      </w:tabs>
      <w:spacing w:line="240" w:lineRule="atLeast"/>
      <w:ind w:right="-980"/>
      <w:jc w:val="center"/>
    </w:pPr>
    <w:rPr>
      <w:b/>
      <w:sz w:val="20"/>
    </w:rPr>
  </w:style>
  <w:style w:type="paragraph" w:styleId="BlockText">
    <w:name w:val="Block Text"/>
    <w:basedOn w:val="Normal"/>
    <w:pPr>
      <w:tabs>
        <w:tab w:val="left" w:pos="1800"/>
      </w:tabs>
      <w:spacing w:line="240" w:lineRule="atLeast"/>
      <w:ind w:left="1800" w:right="-1170"/>
      <w:jc w:val="both"/>
    </w:pPr>
    <w:rPr>
      <w:sz w:val="20"/>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ind w:left="1440" w:firstLine="720"/>
    </w:pPr>
    <w:rPr>
      <w:sz w:val="20"/>
    </w:rPr>
  </w:style>
  <w:style w:type="paragraph" w:styleId="PlainText">
    <w:name w:val="Plain Text"/>
    <w:basedOn w:val="Normal"/>
    <w:rPr>
      <w:rFonts w:ascii="Courier New" w:hAnsi="Courier New"/>
      <w:sz w:val="20"/>
    </w:rPr>
  </w:style>
  <w:style w:type="paragraph" w:styleId="BodyTextIndent3">
    <w:name w:val="Body Text Indent 3"/>
    <w:basedOn w:val="Normal"/>
    <w:rsid w:val="00B475CE"/>
    <w:pPr>
      <w:spacing w:after="120"/>
      <w:ind w:left="360"/>
    </w:pPr>
    <w:rPr>
      <w:sz w:val="16"/>
      <w:szCs w:val="16"/>
    </w:rPr>
  </w:style>
  <w:style w:type="character" w:customStyle="1" w:styleId="fldtext1">
    <w:name w:val="fldtext1"/>
    <w:rsid w:val="00B475CE"/>
    <w:rPr>
      <w:sz w:val="20"/>
      <w:szCs w:val="20"/>
    </w:rPr>
  </w:style>
  <w:style w:type="character" w:styleId="Hyperlink">
    <w:name w:val="Hyperlink"/>
    <w:uiPriority w:val="99"/>
    <w:rsid w:val="005F2F24"/>
    <w:rPr>
      <w:color w:val="0000FF"/>
      <w:u w:val="single"/>
    </w:rPr>
  </w:style>
  <w:style w:type="paragraph" w:styleId="BalloonText">
    <w:name w:val="Balloon Text"/>
    <w:basedOn w:val="Normal"/>
    <w:semiHidden/>
    <w:rsid w:val="00FF7C06"/>
    <w:rPr>
      <w:rFonts w:ascii="Tahoma" w:hAnsi="Tahoma" w:cs="Tahoma"/>
      <w:sz w:val="16"/>
      <w:szCs w:val="16"/>
    </w:rPr>
  </w:style>
  <w:style w:type="character" w:customStyle="1" w:styleId="JohnWarner">
    <w:name w:val="John Warner"/>
    <w:semiHidden/>
    <w:rsid w:val="00996A58"/>
    <w:rPr>
      <w:rFonts w:ascii="Arial" w:hAnsi="Arial" w:cs="Arial"/>
      <w:color w:val="000080"/>
      <w:sz w:val="20"/>
      <w:szCs w:val="20"/>
    </w:rPr>
  </w:style>
  <w:style w:type="paragraph" w:styleId="NormalWeb">
    <w:name w:val="Normal (Web)"/>
    <w:basedOn w:val="Normal"/>
    <w:rsid w:val="00714F62"/>
    <w:rPr>
      <w:szCs w:val="24"/>
    </w:rPr>
  </w:style>
  <w:style w:type="paragraph" w:styleId="ListParagraph">
    <w:name w:val="List Paragraph"/>
    <w:basedOn w:val="Normal"/>
    <w:uiPriority w:val="34"/>
    <w:qFormat/>
    <w:rsid w:val="00ED24CE"/>
    <w:pPr>
      <w:ind w:left="720"/>
      <w:contextualSpacing/>
    </w:pPr>
  </w:style>
  <w:style w:type="character" w:customStyle="1" w:styleId="iconlinktext">
    <w:name w:val="iconlinktext"/>
    <w:basedOn w:val="DefaultParagraphFont"/>
    <w:rsid w:val="00E4319A"/>
  </w:style>
  <w:style w:type="character" w:customStyle="1" w:styleId="detailwholabel">
    <w:name w:val="detailwholabel"/>
    <w:basedOn w:val="DefaultParagraphFont"/>
    <w:rsid w:val="00E4319A"/>
  </w:style>
  <w:style w:type="character" w:customStyle="1" w:styleId="hit">
    <w:name w:val="hit"/>
    <w:basedOn w:val="DefaultParagraphFont"/>
    <w:rsid w:val="00E4319A"/>
  </w:style>
  <w:style w:type="character" w:customStyle="1" w:styleId="resultnumber">
    <w:name w:val="resultnumber"/>
    <w:basedOn w:val="DefaultParagraphFont"/>
    <w:rsid w:val="00E4319A"/>
  </w:style>
  <w:style w:type="paragraph" w:styleId="NoSpacing">
    <w:name w:val="No Spacing"/>
    <w:uiPriority w:val="1"/>
    <w:qFormat/>
    <w:rsid w:val="00597254"/>
    <w:rPr>
      <w:rFonts w:ascii="Times New Roman" w:hAnsi="Times New Roman"/>
      <w:sz w:val="24"/>
    </w:rPr>
  </w:style>
  <w:style w:type="character" w:styleId="Mention">
    <w:name w:val="Mention"/>
    <w:basedOn w:val="DefaultParagraphFont"/>
    <w:uiPriority w:val="99"/>
    <w:semiHidden/>
    <w:unhideWhenUsed/>
    <w:rsid w:val="003A45FA"/>
    <w:rPr>
      <w:color w:val="2B579A"/>
      <w:shd w:val="clear" w:color="auto" w:fill="E6E6E6"/>
    </w:rPr>
  </w:style>
  <w:style w:type="character" w:styleId="UnresolvedMention">
    <w:name w:val="Unresolved Mention"/>
    <w:basedOn w:val="DefaultParagraphFont"/>
    <w:uiPriority w:val="99"/>
    <w:semiHidden/>
    <w:unhideWhenUsed/>
    <w:rsid w:val="004C45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5273">
      <w:bodyDiv w:val="1"/>
      <w:marLeft w:val="0"/>
      <w:marRight w:val="0"/>
      <w:marTop w:val="0"/>
      <w:marBottom w:val="0"/>
      <w:divBdr>
        <w:top w:val="none" w:sz="0" w:space="0" w:color="auto"/>
        <w:left w:val="none" w:sz="0" w:space="0" w:color="auto"/>
        <w:bottom w:val="none" w:sz="0" w:space="0" w:color="auto"/>
        <w:right w:val="none" w:sz="0" w:space="0" w:color="auto"/>
      </w:divBdr>
    </w:div>
    <w:div w:id="351885678">
      <w:bodyDiv w:val="1"/>
      <w:marLeft w:val="0"/>
      <w:marRight w:val="0"/>
      <w:marTop w:val="0"/>
      <w:marBottom w:val="0"/>
      <w:divBdr>
        <w:top w:val="none" w:sz="0" w:space="0" w:color="auto"/>
        <w:left w:val="none" w:sz="0" w:space="0" w:color="auto"/>
        <w:bottom w:val="none" w:sz="0" w:space="0" w:color="auto"/>
        <w:right w:val="none" w:sz="0" w:space="0" w:color="auto"/>
      </w:divBdr>
      <w:divsChild>
        <w:div w:id="1737850825">
          <w:marLeft w:val="0"/>
          <w:marRight w:val="0"/>
          <w:marTop w:val="0"/>
          <w:marBottom w:val="0"/>
          <w:divBdr>
            <w:top w:val="none" w:sz="0" w:space="0" w:color="auto"/>
            <w:left w:val="none" w:sz="0" w:space="0" w:color="auto"/>
            <w:bottom w:val="none" w:sz="0" w:space="0" w:color="auto"/>
            <w:right w:val="none" w:sz="0" w:space="0" w:color="auto"/>
          </w:divBdr>
          <w:divsChild>
            <w:div w:id="100536774">
              <w:marLeft w:val="0"/>
              <w:marRight w:val="0"/>
              <w:marTop w:val="0"/>
              <w:marBottom w:val="0"/>
              <w:divBdr>
                <w:top w:val="none" w:sz="0" w:space="0" w:color="auto"/>
                <w:left w:val="none" w:sz="0" w:space="0" w:color="auto"/>
                <w:bottom w:val="none" w:sz="0" w:space="0" w:color="auto"/>
                <w:right w:val="none" w:sz="0" w:space="0" w:color="auto"/>
              </w:divBdr>
              <w:divsChild>
                <w:div w:id="9531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8646">
          <w:marLeft w:val="0"/>
          <w:marRight w:val="0"/>
          <w:marTop w:val="0"/>
          <w:marBottom w:val="0"/>
          <w:divBdr>
            <w:top w:val="none" w:sz="0" w:space="0" w:color="auto"/>
            <w:left w:val="none" w:sz="0" w:space="0" w:color="auto"/>
            <w:bottom w:val="none" w:sz="0" w:space="0" w:color="auto"/>
            <w:right w:val="none" w:sz="0" w:space="0" w:color="auto"/>
          </w:divBdr>
        </w:div>
      </w:divsChild>
    </w:div>
    <w:div w:id="373190144">
      <w:bodyDiv w:val="1"/>
      <w:marLeft w:val="0"/>
      <w:marRight w:val="0"/>
      <w:marTop w:val="0"/>
      <w:marBottom w:val="0"/>
      <w:divBdr>
        <w:top w:val="none" w:sz="0" w:space="0" w:color="auto"/>
        <w:left w:val="none" w:sz="0" w:space="0" w:color="auto"/>
        <w:bottom w:val="none" w:sz="0" w:space="0" w:color="auto"/>
        <w:right w:val="none" w:sz="0" w:space="0" w:color="auto"/>
      </w:divBdr>
      <w:divsChild>
        <w:div w:id="266697855">
          <w:marLeft w:val="0"/>
          <w:marRight w:val="0"/>
          <w:marTop w:val="0"/>
          <w:marBottom w:val="0"/>
          <w:divBdr>
            <w:top w:val="none" w:sz="0" w:space="0" w:color="auto"/>
            <w:left w:val="none" w:sz="0" w:space="0" w:color="auto"/>
            <w:bottom w:val="none" w:sz="0" w:space="0" w:color="auto"/>
            <w:right w:val="none" w:sz="0" w:space="0" w:color="auto"/>
          </w:divBdr>
          <w:divsChild>
            <w:div w:id="711540240">
              <w:marLeft w:val="0"/>
              <w:marRight w:val="0"/>
              <w:marTop w:val="0"/>
              <w:marBottom w:val="0"/>
              <w:divBdr>
                <w:top w:val="none" w:sz="0" w:space="0" w:color="auto"/>
                <w:left w:val="none" w:sz="0" w:space="0" w:color="auto"/>
                <w:bottom w:val="none" w:sz="0" w:space="0" w:color="auto"/>
                <w:right w:val="none" w:sz="0" w:space="0" w:color="auto"/>
              </w:divBdr>
              <w:divsChild>
                <w:div w:id="4094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118">
          <w:marLeft w:val="0"/>
          <w:marRight w:val="0"/>
          <w:marTop w:val="0"/>
          <w:marBottom w:val="0"/>
          <w:divBdr>
            <w:top w:val="none" w:sz="0" w:space="0" w:color="auto"/>
            <w:left w:val="none" w:sz="0" w:space="0" w:color="auto"/>
            <w:bottom w:val="none" w:sz="0" w:space="0" w:color="auto"/>
            <w:right w:val="none" w:sz="0" w:space="0" w:color="auto"/>
          </w:divBdr>
        </w:div>
      </w:divsChild>
    </w:div>
    <w:div w:id="437142751">
      <w:bodyDiv w:val="1"/>
      <w:marLeft w:val="0"/>
      <w:marRight w:val="0"/>
      <w:marTop w:val="0"/>
      <w:marBottom w:val="0"/>
      <w:divBdr>
        <w:top w:val="none" w:sz="0" w:space="0" w:color="auto"/>
        <w:left w:val="none" w:sz="0" w:space="0" w:color="auto"/>
        <w:bottom w:val="none" w:sz="0" w:space="0" w:color="auto"/>
        <w:right w:val="none" w:sz="0" w:space="0" w:color="auto"/>
      </w:divBdr>
    </w:div>
    <w:div w:id="1366295235">
      <w:bodyDiv w:val="1"/>
      <w:marLeft w:val="0"/>
      <w:marRight w:val="0"/>
      <w:marTop w:val="0"/>
      <w:marBottom w:val="0"/>
      <w:divBdr>
        <w:top w:val="none" w:sz="0" w:space="0" w:color="auto"/>
        <w:left w:val="none" w:sz="0" w:space="0" w:color="auto"/>
        <w:bottom w:val="none" w:sz="0" w:space="0" w:color="auto"/>
        <w:right w:val="none" w:sz="0" w:space="0" w:color="auto"/>
      </w:divBdr>
      <w:divsChild>
        <w:div w:id="1895702322">
          <w:marLeft w:val="0"/>
          <w:marRight w:val="0"/>
          <w:marTop w:val="0"/>
          <w:marBottom w:val="0"/>
          <w:divBdr>
            <w:top w:val="none" w:sz="0" w:space="0" w:color="auto"/>
            <w:left w:val="none" w:sz="0" w:space="0" w:color="auto"/>
            <w:bottom w:val="none" w:sz="0" w:space="0" w:color="auto"/>
            <w:right w:val="none" w:sz="0" w:space="0" w:color="auto"/>
          </w:divBdr>
          <w:divsChild>
            <w:div w:id="31030980">
              <w:marLeft w:val="0"/>
              <w:marRight w:val="0"/>
              <w:marTop w:val="0"/>
              <w:marBottom w:val="0"/>
              <w:divBdr>
                <w:top w:val="none" w:sz="0" w:space="0" w:color="auto"/>
                <w:left w:val="none" w:sz="0" w:space="0" w:color="auto"/>
                <w:bottom w:val="none" w:sz="0" w:space="0" w:color="auto"/>
                <w:right w:val="none" w:sz="0" w:space="0" w:color="auto"/>
              </w:divBdr>
              <w:divsChild>
                <w:div w:id="1977907675">
                  <w:marLeft w:val="0"/>
                  <w:marRight w:val="0"/>
                  <w:marTop w:val="0"/>
                  <w:marBottom w:val="0"/>
                  <w:divBdr>
                    <w:top w:val="none" w:sz="0" w:space="0" w:color="auto"/>
                    <w:left w:val="none" w:sz="0" w:space="0" w:color="auto"/>
                    <w:bottom w:val="none" w:sz="0" w:space="0" w:color="auto"/>
                    <w:right w:val="none" w:sz="0" w:space="0" w:color="auto"/>
                  </w:divBdr>
                  <w:divsChild>
                    <w:div w:id="1546676478">
                      <w:marLeft w:val="0"/>
                      <w:marRight w:val="0"/>
                      <w:marTop w:val="0"/>
                      <w:marBottom w:val="0"/>
                      <w:divBdr>
                        <w:top w:val="none" w:sz="0" w:space="0" w:color="auto"/>
                        <w:left w:val="none" w:sz="0" w:space="0" w:color="auto"/>
                        <w:bottom w:val="none" w:sz="0" w:space="0" w:color="auto"/>
                        <w:right w:val="none" w:sz="0" w:space="0" w:color="auto"/>
                      </w:divBdr>
                      <w:divsChild>
                        <w:div w:id="405996061">
                          <w:marLeft w:val="0"/>
                          <w:marRight w:val="0"/>
                          <w:marTop w:val="0"/>
                          <w:marBottom w:val="0"/>
                          <w:divBdr>
                            <w:top w:val="none" w:sz="0" w:space="0" w:color="auto"/>
                            <w:left w:val="none" w:sz="0" w:space="0" w:color="auto"/>
                            <w:bottom w:val="none" w:sz="0" w:space="0" w:color="auto"/>
                            <w:right w:val="none" w:sz="0" w:space="0" w:color="auto"/>
                          </w:divBdr>
                          <w:divsChild>
                            <w:div w:id="2116752442">
                              <w:marLeft w:val="0"/>
                              <w:marRight w:val="0"/>
                              <w:marTop w:val="0"/>
                              <w:marBottom w:val="0"/>
                              <w:divBdr>
                                <w:top w:val="none" w:sz="0" w:space="0" w:color="auto"/>
                                <w:left w:val="none" w:sz="0" w:space="0" w:color="auto"/>
                                <w:bottom w:val="none" w:sz="0" w:space="0" w:color="auto"/>
                                <w:right w:val="none" w:sz="0" w:space="0" w:color="auto"/>
                              </w:divBdr>
                              <w:divsChild>
                                <w:div w:id="689569962">
                                  <w:marLeft w:val="150"/>
                                  <w:marRight w:val="0"/>
                                  <w:marTop w:val="0"/>
                                  <w:marBottom w:val="45"/>
                                  <w:divBdr>
                                    <w:top w:val="none" w:sz="0" w:space="0" w:color="auto"/>
                                    <w:left w:val="none" w:sz="0" w:space="0" w:color="auto"/>
                                    <w:bottom w:val="none" w:sz="0" w:space="0" w:color="auto"/>
                                    <w:right w:val="none" w:sz="0" w:space="0" w:color="auto"/>
                                  </w:divBdr>
                                  <w:divsChild>
                                    <w:div w:id="680622108">
                                      <w:marLeft w:val="45"/>
                                      <w:marRight w:val="0"/>
                                      <w:marTop w:val="0"/>
                                      <w:marBottom w:val="0"/>
                                      <w:divBdr>
                                        <w:top w:val="none" w:sz="0" w:space="0" w:color="auto"/>
                                        <w:left w:val="none" w:sz="0" w:space="0" w:color="auto"/>
                                        <w:bottom w:val="none" w:sz="0" w:space="0" w:color="auto"/>
                                        <w:right w:val="none" w:sz="0" w:space="0" w:color="auto"/>
                                      </w:divBdr>
                                    </w:div>
                                    <w:div w:id="1289431951">
                                      <w:marLeft w:val="0"/>
                                      <w:marRight w:val="0"/>
                                      <w:marTop w:val="0"/>
                                      <w:marBottom w:val="0"/>
                                      <w:divBdr>
                                        <w:top w:val="none" w:sz="0" w:space="0" w:color="auto"/>
                                        <w:left w:val="none" w:sz="0" w:space="0" w:color="auto"/>
                                        <w:bottom w:val="none" w:sz="0" w:space="0" w:color="auto"/>
                                        <w:right w:val="none" w:sz="0" w:space="0" w:color="auto"/>
                                      </w:divBdr>
                                      <w:divsChild>
                                        <w:div w:id="4806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7002">
                              <w:marLeft w:val="42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49839">
      <w:bodyDiv w:val="1"/>
      <w:marLeft w:val="0"/>
      <w:marRight w:val="0"/>
      <w:marTop w:val="0"/>
      <w:marBottom w:val="0"/>
      <w:divBdr>
        <w:top w:val="none" w:sz="0" w:space="0" w:color="auto"/>
        <w:left w:val="none" w:sz="0" w:space="0" w:color="auto"/>
        <w:bottom w:val="none" w:sz="0" w:space="0" w:color="auto"/>
        <w:right w:val="none" w:sz="0" w:space="0" w:color="auto"/>
      </w:divBdr>
    </w:div>
    <w:div w:id="1466122126">
      <w:bodyDiv w:val="1"/>
      <w:marLeft w:val="0"/>
      <w:marRight w:val="0"/>
      <w:marTop w:val="0"/>
      <w:marBottom w:val="0"/>
      <w:divBdr>
        <w:top w:val="none" w:sz="0" w:space="0" w:color="auto"/>
        <w:left w:val="none" w:sz="0" w:space="0" w:color="auto"/>
        <w:bottom w:val="none" w:sz="0" w:space="0" w:color="auto"/>
        <w:right w:val="none" w:sz="0" w:space="0" w:color="auto"/>
      </w:divBdr>
      <w:divsChild>
        <w:div w:id="662197055">
          <w:marLeft w:val="0"/>
          <w:marRight w:val="0"/>
          <w:marTop w:val="0"/>
          <w:marBottom w:val="0"/>
          <w:divBdr>
            <w:top w:val="none" w:sz="0" w:space="0" w:color="auto"/>
            <w:left w:val="none" w:sz="0" w:space="0" w:color="auto"/>
            <w:bottom w:val="none" w:sz="0" w:space="0" w:color="auto"/>
            <w:right w:val="none" w:sz="0" w:space="0" w:color="auto"/>
          </w:divBdr>
          <w:divsChild>
            <w:div w:id="221253741">
              <w:marLeft w:val="0"/>
              <w:marRight w:val="0"/>
              <w:marTop w:val="0"/>
              <w:marBottom w:val="0"/>
              <w:divBdr>
                <w:top w:val="none" w:sz="0" w:space="0" w:color="auto"/>
                <w:left w:val="none" w:sz="0" w:space="0" w:color="auto"/>
                <w:bottom w:val="none" w:sz="0" w:space="0" w:color="auto"/>
                <w:right w:val="none" w:sz="0" w:space="0" w:color="auto"/>
              </w:divBdr>
              <w:divsChild>
                <w:div w:id="11933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67">
          <w:marLeft w:val="0"/>
          <w:marRight w:val="0"/>
          <w:marTop w:val="0"/>
          <w:marBottom w:val="0"/>
          <w:divBdr>
            <w:top w:val="none" w:sz="0" w:space="0" w:color="auto"/>
            <w:left w:val="none" w:sz="0" w:space="0" w:color="auto"/>
            <w:bottom w:val="none" w:sz="0" w:space="0" w:color="auto"/>
            <w:right w:val="none" w:sz="0" w:space="0" w:color="auto"/>
          </w:divBdr>
        </w:div>
      </w:divsChild>
    </w:div>
    <w:div w:id="1565918788">
      <w:bodyDiv w:val="1"/>
      <w:marLeft w:val="0"/>
      <w:marRight w:val="0"/>
      <w:marTop w:val="0"/>
      <w:marBottom w:val="0"/>
      <w:divBdr>
        <w:top w:val="none" w:sz="0" w:space="0" w:color="auto"/>
        <w:left w:val="none" w:sz="0" w:space="0" w:color="auto"/>
        <w:bottom w:val="none" w:sz="0" w:space="0" w:color="auto"/>
        <w:right w:val="none" w:sz="0" w:space="0" w:color="auto"/>
      </w:divBdr>
      <w:divsChild>
        <w:div w:id="1235310455">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20053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79026">
          <w:marLeft w:val="0"/>
          <w:marRight w:val="0"/>
          <w:marTop w:val="0"/>
          <w:marBottom w:val="0"/>
          <w:divBdr>
            <w:top w:val="none" w:sz="0" w:space="0" w:color="auto"/>
            <w:left w:val="none" w:sz="0" w:space="0" w:color="auto"/>
            <w:bottom w:val="none" w:sz="0" w:space="0" w:color="auto"/>
            <w:right w:val="none" w:sz="0" w:space="0" w:color="auto"/>
          </w:divBdr>
        </w:div>
      </w:divsChild>
    </w:div>
    <w:div w:id="207566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doi.org/10.1155/2017/6938475"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5.jpg"/><Relationship Id="rId33" Type="http://schemas.microsoft.com/office/2007/relationships/hdphoto" Target="media/hdphoto1.wdp"/><Relationship Id="rId38" Type="http://schemas.openxmlformats.org/officeDocument/2006/relationships/hyperlink" Target="https://scifinder.cas.org/scifinder/references/answers/6E5E045AX86F35012X7AC07D30182E94CB6E:6E5EB85EX86F35012X2239DB543B4AC40EF8/1.html?nav=eNpb85aBtYSBMbGEQcXM1dTVycLUNcLCzM3Y1MDQKMLIyNjSxcnUxNjJxNHZxMDVzQKoNKm4iEEwK7EsUS8nMS9dzzOvJDU9tUjo0YIl3xvbLZgYGD0ZWMsSc0pTK4oYBBDq_Epzk1KL2tZMleWe8qCbiYGhooCBgYEZaGBGCYO0Y2iIh39QvKdfmKtfCJDh5x_vHuQfGuDp517CwJmZW5BfVAI0obiQoY6BGaiPASianVsQlFqIIgoAS_E7Zg&amp;key=caplus_2017:1120733&amp;title=QXF1ZW91cyBoYWlyIGR5ZWluZyBjb21wb3NpdGlvbnMgY29tcHJpc2luZyBwb2x5KGxhY3RpYyBhY2lkKQ&amp;launchSrc=reflist&amp;pageNum=1&amp;sortKey=ACCESSION_NUMBER&amp;sortOrder=DESCENDING"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scifinder.cas.org/scifinder/references/answers/5AA3B190X86F350ACX6CD39A814A6C581376:5AA42053X86F350ACX1F6F95506049F43930/1.html?nav=eNpb85aBtYSBMbGEQcXU0dHEyMDUOMLCzM3Y1MDROcLQzczN0tTUwMzAxNLNxNjS2ACoNKm4iEEwK7EsUS8nMS9dzzOvJDU9tUjo0YIl3xvbLZgYGD0ZWMsSc0pTK4oYBBDq_Epzk1KL2tZMleWe8qCbiYGhooCBgYEZaGBGCYO0Y2iIh39QvKdfmKtfCJDh5x_vHuQfGuDp517CwJmZW5BfVAI0obiQoY6BGaiPASianVsQlFqIIgoAHeQ7Ig&amp;key=caplus_2017:792964&amp;title=UHJlcGFyYXRpb24gb2YgMi1waGVueWxiZW56b2Z1cmFuIGRlcml2YXRpdmVzIGZvciB0aGUgdHJlYXRtZW50IG9mIGNlbnRyYWwgbmVydm91cyBzeXN0ZW0gZGlzb3JkZXJzIGFuZCBvdGhlciBkaXNvcmRlcnM&amp;launchSrc=reflist&amp;pageNum=1&amp;sortKey=ACCESSION_NUMBER&amp;sortOrder=DESCENDING" TargetMode="External"/><Relationship Id="rId40" Type="http://schemas.openxmlformats.org/officeDocument/2006/relationships/hyperlink" Target="file://localhost/scifinder/references/answers/351EFFB9X86F35092X49673FCB2DF3E43DCF:3520AF83X86F35092X6F29265D549B3B0F3A/3.html%3fnav=eNpdkLEvA1Ecx3-uEREGLCJCDAYhedf0tGlTCW0ojctV2hKxyNO-tKd39857r9UuwoDBYlAWg8GmO_EnSIzCIhE7q8TkXUuEN_3y-37fJ9_ft_EG7QLasIBRLRjwxxJhbTUcSmhBfySwGkoEIoFQcDY4GYlrcX9Ci0nrBmfQu4krGFnYKaCkI0iBsL7Xi8uPvcOwAm1JaK9gq0yqDHp-fUbZ3iDsoFEf6jp5OVIAqi4A-CSwKGAwtpxdSKXXk8bKnJGVg5Fan0-nlpeSxryATtN2KROSwLdgB3zyH8htyXbTZOvfVmH0b744pRbBzv0I2304_3yX-dZ-8rmen3Ppn6CsgHKYI8pzmCFOWIUwlKc2Nh2Uo7ZNHZSRETIuyU0dX10Mnb3cKaDo0G3XUixvOthaJDUBY7oEqRKkNkFqC6S2QGoLpEpnVIcOu-YRuYAB3UurloVpqbrplEh-AfNihoho1XVluP7mMZ6M_shP1uNa_Xl82Ovy5-Sm61u_nd2vn95cT_q8rre7ZT090zPQfNUvOeijRw&amp;key=caplus_2013:1016503&amp;title=V2VhdmluZyBtZWNoYW5pc3RpYyB0b3hpY29sb2d5IGludG8gdGhlIGNoZW1pc3RyeSBjdXJyaWN1bHVt&amp;launchSrc=reflist&amp;pageNum=1&amp;sortKey=ACCESSION_NUMBER&amp;sortOrder=DESCENDI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arnerbabcock.com" TargetMode="External"/><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War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1BFD587B-1C0E-47AF-9E4B-8BECB6062BA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426</TotalTime>
  <Pages>17</Pages>
  <Words>11181</Words>
  <Characters>63733</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JW RESUME q</vt:lpstr>
    </vt:vector>
  </TitlesOfParts>
  <Company>Dell Computer Corporation</Company>
  <LinksUpToDate>false</LinksUpToDate>
  <CharactersWithSpaces>74765</CharactersWithSpaces>
  <SharedDoc>false</SharedDoc>
  <HLinks>
    <vt:vector size="6" baseType="variant">
      <vt:variant>
        <vt:i4>6619180</vt:i4>
      </vt:variant>
      <vt:variant>
        <vt:i4>0</vt:i4>
      </vt:variant>
      <vt:variant>
        <vt:i4>0</vt:i4>
      </vt:variant>
      <vt:variant>
        <vt:i4>5</vt:i4>
      </vt:variant>
      <vt:variant>
        <vt:lpwstr>http://www.greenchemistry.uml.edu/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JW RESUME q</dc:title>
  <dc:creator>John Warner</dc:creator>
  <cp:lastModifiedBy>John Warner</cp:lastModifiedBy>
  <cp:revision>7</cp:revision>
  <cp:lastPrinted>2015-12-27T15:22:00Z</cp:lastPrinted>
  <dcterms:created xsi:type="dcterms:W3CDTF">2017-05-30T18:48:00Z</dcterms:created>
  <dcterms:modified xsi:type="dcterms:W3CDTF">2017-08-03T17:00:00Z</dcterms:modified>
</cp:coreProperties>
</file>